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976B4" w14:textId="5683937F" w:rsidR="0017772C" w:rsidRDefault="0088335D" w:rsidP="009A44F2">
      <w:pPr>
        <w:widowControl w:val="0"/>
        <w:autoSpaceDE w:val="0"/>
        <w:autoSpaceDN w:val="0"/>
        <w:adjustRightInd w:val="0"/>
        <w:spacing w:after="200" w:line="270" w:lineRule="exact"/>
        <w:rPr>
          <w:rFonts w:ascii="Arial" w:hAnsi="Arial" w:cs="Arial"/>
          <w:b/>
          <w:color w:val="000000"/>
          <w:sz w:val="20"/>
          <w:szCs w:val="19"/>
        </w:rPr>
      </w:pPr>
      <w:r w:rsidRPr="0073032C">
        <w:rPr>
          <w:rFonts w:hint="eastAsia"/>
          <w:noProof/>
          <w:color w:val="000000"/>
          <w:sz w:val="28"/>
        </w:rPr>
        <w:drawing>
          <wp:anchor distT="0" distB="0" distL="114300" distR="114300" simplePos="0" relativeHeight="251644928" behindDoc="0" locked="0" layoutInCell="1" allowOverlap="1" wp14:anchorId="486D899B" wp14:editId="71E6020D">
            <wp:simplePos x="0" y="0"/>
            <wp:positionH relativeFrom="page">
              <wp:posOffset>5076718</wp:posOffset>
            </wp:positionH>
            <wp:positionV relativeFrom="page">
              <wp:posOffset>538135</wp:posOffset>
            </wp:positionV>
            <wp:extent cx="1836000" cy="273106"/>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8"/>
                    <a:stretch>
                      <a:fillRect/>
                    </a:stretch>
                  </pic:blipFill>
                  <pic:spPr bwMode="auto">
                    <a:xfrm>
                      <a:off x="0" y="0"/>
                      <a:ext cx="1836000" cy="273106"/>
                    </a:xfrm>
                    <a:prstGeom prst="rect">
                      <a:avLst/>
                    </a:prstGeom>
                    <a:noFill/>
                    <a:ln>
                      <a:noFill/>
                    </a:ln>
                  </pic:spPr>
                </pic:pic>
              </a:graphicData>
            </a:graphic>
            <wp14:sizeRelH relativeFrom="page">
              <wp14:pctWidth>0</wp14:pctWidth>
            </wp14:sizeRelH>
            <wp14:sizeRelV relativeFrom="page">
              <wp14:pctHeight>0</wp14:pctHeight>
            </wp14:sizeRelV>
          </wp:anchor>
        </w:drawing>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9504" behindDoc="0" locked="0" layoutInCell="1" allowOverlap="1" wp14:anchorId="783B9552" wp14:editId="20DC69B8">
                <wp:simplePos x="0" y="0"/>
                <wp:positionH relativeFrom="page">
                  <wp:posOffset>208915</wp:posOffset>
                </wp:positionH>
                <wp:positionV relativeFrom="page">
                  <wp:posOffset>3773170</wp:posOffset>
                </wp:positionV>
                <wp:extent cx="18000" cy="18000"/>
                <wp:effectExtent l="0" t="0" r="0" b="0"/>
                <wp:wrapNone/>
                <wp:docPr id="7" name="Oval 7"/>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812EF" id="Oval 7" o:spid="_x0000_s1026" style="position:absolute;margin-left:16.45pt;margin-top:297.1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" fillcolor="black [3213]" stroked="f">
                <w10:wrap anchorx="page" anchory="page"/>
              </v:oval>
            </w:pict>
          </mc:Fallback>
        </mc:AlternateContent>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0DA85E1">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23C48CAC" w:rsidR="00BE4B2B" w:rsidRPr="005570EC" w:rsidRDefault="001A7272"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24</w:t>
                            </w:r>
                            <w:r w:rsidR="00BE4B2B" w:rsidRPr="00BE4B2B">
                              <w:rPr>
                                <w:rFonts w:ascii="Arial" w:hAnsi="Arial" w:cs="Arial"/>
                                <w:bCs/>
                                <w:color w:val="000000"/>
                                <w:sz w:val="13"/>
                                <w:szCs w:val="13"/>
                              </w:rPr>
                              <w:t xml:space="preserve">. </w:t>
                            </w:r>
                            <w:r w:rsidR="00B44975">
                              <w:rPr>
                                <w:rFonts w:ascii="Arial" w:hAnsi="Arial" w:cs="Arial"/>
                                <w:bCs/>
                                <w:color w:val="000000"/>
                                <w:sz w:val="13"/>
                                <w:szCs w:val="13"/>
                              </w:rPr>
                              <w:t>Mai</w:t>
                            </w:r>
                            <w:r w:rsidR="00BE4B2B" w:rsidRPr="00BE4B2B">
                              <w:rPr>
                                <w:rFonts w:ascii="Arial" w:hAnsi="Arial" w:cs="Arial"/>
                                <w:bCs/>
                                <w:color w:val="000000"/>
                                <w:sz w:val="13"/>
                                <w:szCs w:val="13"/>
                              </w:rPr>
                              <w:t xml:space="preserve"> 2017</w:t>
                            </w:r>
                          </w:p>
                          <w:p w14:paraId="5E421E39" w14:textId="6392A342" w:rsidR="00393555" w:rsidRPr="006A7564" w:rsidRDefault="00393555" w:rsidP="0031133C">
                            <w:pPr>
                              <w:tabs>
                                <w:tab w:val="left" w:pos="520"/>
                              </w:tabs>
                              <w:spacing w:after="85" w:line="172" w:lineRule="atLeast"/>
                              <w:rPr>
                                <w:caps/>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23C48CAC" w:rsidR="00BE4B2B" w:rsidRPr="005570EC" w:rsidRDefault="001A7272"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24</w:t>
                      </w:r>
                      <w:r w:rsidR="00BE4B2B" w:rsidRPr="00BE4B2B">
                        <w:rPr>
                          <w:rFonts w:ascii="Arial" w:hAnsi="Arial" w:cs="Arial"/>
                          <w:bCs/>
                          <w:color w:val="000000"/>
                          <w:sz w:val="13"/>
                          <w:szCs w:val="13"/>
                        </w:rPr>
                        <w:t xml:space="preserve">. </w:t>
                      </w:r>
                      <w:r w:rsidR="00B44975">
                        <w:rPr>
                          <w:rFonts w:ascii="Arial" w:hAnsi="Arial" w:cs="Arial"/>
                          <w:bCs/>
                          <w:color w:val="000000"/>
                          <w:sz w:val="13"/>
                          <w:szCs w:val="13"/>
                        </w:rPr>
                        <w:t>Mai</w:t>
                      </w:r>
                      <w:r w:rsidR="00BE4B2B" w:rsidRPr="00BE4B2B">
                        <w:rPr>
                          <w:rFonts w:ascii="Arial" w:hAnsi="Arial" w:cs="Arial"/>
                          <w:bCs/>
                          <w:color w:val="000000"/>
                          <w:sz w:val="13"/>
                          <w:szCs w:val="13"/>
                        </w:rPr>
                        <w:t xml:space="preserve"> 2017</w:t>
                      </w:r>
                    </w:p>
                    <w:p w14:paraId="5E421E39" w14:textId="6392A342" w:rsidR="00393555" w:rsidRPr="006A7564" w:rsidRDefault="00393555" w:rsidP="0031133C">
                      <w:pPr>
                        <w:tabs>
                          <w:tab w:val="left" w:pos="520"/>
                        </w:tabs>
                        <w:spacing w:after="85" w:line="172" w:lineRule="atLeast"/>
                        <w:rPr>
                          <w:caps/>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A849FA7"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0CEDA4EF" w14:textId="77777777" w:rsidR="0017772C" w:rsidRPr="009D7842" w:rsidRDefault="0017772C" w:rsidP="0017772C">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D7842">
                              <w:rPr>
                                <w:rFonts w:ascii="Arial" w:hAnsi="Arial" w:cs="Arial"/>
                                <w:color w:val="000000"/>
                                <w:sz w:val="13"/>
                                <w:szCs w:val="13"/>
                              </w:rPr>
                              <w:t>Fon</w:t>
                            </w:r>
                            <w:r w:rsidRPr="009D7842">
                              <w:rPr>
                                <w:rFonts w:ascii="Arial" w:hAnsi="Arial" w:cs="Arial"/>
                                <w:color w:val="000000"/>
                                <w:sz w:val="13"/>
                                <w:szCs w:val="13"/>
                              </w:rPr>
                              <w:tab/>
                              <w:t>+49 2381 8789 - 105</w:t>
                            </w:r>
                          </w:p>
                          <w:p w14:paraId="13DD2172" w14:textId="77777777" w:rsidR="0017772C" w:rsidRPr="009D7842"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sidRPr="009D7842">
                              <w:rPr>
                                <w:rFonts w:ascii="Arial" w:hAnsi="Arial" w:cs="Arial"/>
                                <w:color w:val="000000"/>
                                <w:sz w:val="13"/>
                                <w:szCs w:val="13"/>
                              </w:rPr>
                              <w:t>johanna.boemken@hshl.de</w:t>
                            </w:r>
                          </w:p>
                          <w:p w14:paraId="2558C3DE" w14:textId="77777777" w:rsidR="0017772C" w:rsidRPr="009D7842" w:rsidRDefault="0017772C" w:rsidP="001C7FD2">
                            <w:pPr>
                              <w:spacing w:after="85" w:line="172" w:lineRule="atLeast"/>
                              <w:rPr>
                                <w:rFonts w:ascii="Arial" w:hAnsi="Arial" w:cs="Arial"/>
                                <w:b/>
                                <w:bCs/>
                                <w:color w:val="000000"/>
                                <w:sz w:val="13"/>
                                <w:szCs w:val="13"/>
                              </w:rPr>
                            </w:pPr>
                          </w:p>
                          <w:p w14:paraId="595EF0FE" w14:textId="77777777" w:rsidR="0017772C" w:rsidRPr="009D7842" w:rsidRDefault="0017772C" w:rsidP="001C7FD2">
                            <w:pPr>
                              <w:spacing w:after="85" w:line="172" w:lineRule="atLeast"/>
                              <w:rPr>
                                <w:rFonts w:ascii="Arial" w:hAnsi="Arial" w:cs="Arial"/>
                                <w:b/>
                                <w:bCs/>
                                <w:color w:val="000000"/>
                                <w:sz w:val="13"/>
                                <w:szCs w:val="13"/>
                              </w:rPr>
                            </w:pPr>
                          </w:p>
                          <w:p w14:paraId="15BE65D7" w14:textId="7BC125C3" w:rsidR="001C7FD2" w:rsidRPr="009D7842" w:rsidRDefault="001A7272" w:rsidP="001C7FD2">
                            <w:pPr>
                              <w:spacing w:after="85" w:line="172" w:lineRule="atLeast"/>
                              <w:rPr>
                                <w:rFonts w:ascii="Arial" w:hAnsi="Arial" w:cs="Arial"/>
                                <w:b/>
                                <w:sz w:val="13"/>
                                <w:szCs w:val="13"/>
                              </w:rPr>
                            </w:pPr>
                            <w:r w:rsidRPr="009D7842">
                              <w:rPr>
                                <w:rFonts w:ascii="Arial" w:hAnsi="Arial" w:cs="Arial"/>
                                <w:b/>
                                <w:bCs/>
                                <w:color w:val="000000"/>
                                <w:sz w:val="13"/>
                                <w:szCs w:val="13"/>
                              </w:rPr>
                              <w:t>Hamm, 24</w:t>
                            </w:r>
                            <w:r w:rsidR="0017772C" w:rsidRPr="009D7842">
                              <w:rPr>
                                <w:rFonts w:ascii="Arial" w:hAnsi="Arial" w:cs="Arial"/>
                                <w:b/>
                                <w:bCs/>
                                <w:color w:val="000000"/>
                                <w:sz w:val="13"/>
                                <w:szCs w:val="13"/>
                              </w:rPr>
                              <w:t>.0</w:t>
                            </w:r>
                            <w:r w:rsidR="00B44975" w:rsidRPr="009D7842">
                              <w:rPr>
                                <w:rFonts w:ascii="Arial" w:hAnsi="Arial" w:cs="Arial"/>
                                <w:b/>
                                <w:bCs/>
                                <w:color w:val="000000"/>
                                <w:sz w:val="13"/>
                                <w:szCs w:val="13"/>
                              </w:rPr>
                              <w:t>5</w:t>
                            </w:r>
                            <w:r w:rsidR="0017772C" w:rsidRPr="009D7842">
                              <w:rPr>
                                <w:rFonts w:ascii="Arial" w:hAnsi="Arial" w:cs="Arial"/>
                                <w:b/>
                                <w:bCs/>
                                <w:color w:val="000000"/>
                                <w:sz w:val="13"/>
                                <w:szCs w:val="13"/>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A849FA7"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0CEDA4EF" w14:textId="77777777" w:rsidR="0017772C" w:rsidRPr="001A7272" w:rsidRDefault="0017772C" w:rsidP="0017772C">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proofErr w:type="spellStart"/>
                      <w:r w:rsidRPr="001A7272">
                        <w:rPr>
                          <w:rFonts w:ascii="Arial" w:hAnsi="Arial" w:cs="Arial"/>
                          <w:color w:val="000000"/>
                          <w:sz w:val="13"/>
                          <w:szCs w:val="13"/>
                          <w:lang w:val="en-US"/>
                        </w:rPr>
                        <w:t>Fon</w:t>
                      </w:r>
                      <w:proofErr w:type="spellEnd"/>
                      <w:r w:rsidRPr="001A7272">
                        <w:rPr>
                          <w:rFonts w:ascii="Arial" w:hAnsi="Arial" w:cs="Arial"/>
                          <w:color w:val="000000"/>
                          <w:sz w:val="13"/>
                          <w:szCs w:val="13"/>
                          <w:lang w:val="en-US"/>
                        </w:rPr>
                        <w:tab/>
                        <w:t>+49 2381 8789 - 105</w:t>
                      </w:r>
                    </w:p>
                    <w:p w14:paraId="13DD2172" w14:textId="77777777" w:rsidR="0017772C" w:rsidRPr="001A7272"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1A7272">
                        <w:rPr>
                          <w:rFonts w:ascii="Arial" w:hAnsi="Arial" w:cs="Arial"/>
                          <w:color w:val="000000"/>
                          <w:sz w:val="13"/>
                          <w:szCs w:val="13"/>
                          <w:lang w:val="en-US"/>
                        </w:rPr>
                        <w:t>johanna.boemken@hshl.de</w:t>
                      </w:r>
                    </w:p>
                    <w:p w14:paraId="2558C3DE" w14:textId="77777777" w:rsidR="0017772C" w:rsidRPr="001A7272" w:rsidRDefault="0017772C" w:rsidP="001C7FD2">
                      <w:pPr>
                        <w:spacing w:after="85" w:line="172" w:lineRule="atLeast"/>
                        <w:rPr>
                          <w:rFonts w:ascii="Arial" w:hAnsi="Arial" w:cs="Arial"/>
                          <w:b/>
                          <w:bCs/>
                          <w:color w:val="000000"/>
                          <w:sz w:val="13"/>
                          <w:szCs w:val="13"/>
                          <w:lang w:val="en-US"/>
                        </w:rPr>
                      </w:pPr>
                    </w:p>
                    <w:p w14:paraId="595EF0FE" w14:textId="77777777" w:rsidR="0017772C" w:rsidRPr="001A7272" w:rsidRDefault="0017772C" w:rsidP="001C7FD2">
                      <w:pPr>
                        <w:spacing w:after="85" w:line="172" w:lineRule="atLeast"/>
                        <w:rPr>
                          <w:rFonts w:ascii="Arial" w:hAnsi="Arial" w:cs="Arial"/>
                          <w:b/>
                          <w:bCs/>
                          <w:color w:val="000000"/>
                          <w:sz w:val="13"/>
                          <w:szCs w:val="13"/>
                          <w:lang w:val="en-US"/>
                        </w:rPr>
                      </w:pPr>
                    </w:p>
                    <w:p w14:paraId="15BE65D7" w14:textId="7BC125C3" w:rsidR="001C7FD2" w:rsidRPr="001A7272" w:rsidRDefault="001A7272" w:rsidP="001C7FD2">
                      <w:pPr>
                        <w:spacing w:after="85" w:line="172" w:lineRule="atLeast"/>
                        <w:rPr>
                          <w:rFonts w:ascii="Arial" w:hAnsi="Arial" w:cs="Arial"/>
                          <w:b/>
                          <w:sz w:val="13"/>
                          <w:szCs w:val="13"/>
                          <w:lang w:val="en-US"/>
                        </w:rPr>
                      </w:pPr>
                      <w:r>
                        <w:rPr>
                          <w:rFonts w:ascii="Arial" w:hAnsi="Arial" w:cs="Arial"/>
                          <w:b/>
                          <w:bCs/>
                          <w:color w:val="000000"/>
                          <w:sz w:val="13"/>
                          <w:szCs w:val="13"/>
                          <w:lang w:val="en-US"/>
                        </w:rPr>
                        <w:t>Hamm, 24</w:t>
                      </w:r>
                      <w:r w:rsidR="0017772C" w:rsidRPr="001A7272">
                        <w:rPr>
                          <w:rFonts w:ascii="Arial" w:hAnsi="Arial" w:cs="Arial"/>
                          <w:b/>
                          <w:bCs/>
                          <w:color w:val="000000"/>
                          <w:sz w:val="13"/>
                          <w:szCs w:val="13"/>
                          <w:lang w:val="en-US"/>
                        </w:rPr>
                        <w:t>.0</w:t>
                      </w:r>
                      <w:r w:rsidR="00B44975" w:rsidRPr="001A7272">
                        <w:rPr>
                          <w:rFonts w:ascii="Arial" w:hAnsi="Arial" w:cs="Arial"/>
                          <w:b/>
                          <w:bCs/>
                          <w:color w:val="000000"/>
                          <w:sz w:val="13"/>
                          <w:szCs w:val="13"/>
                          <w:lang w:val="en-US"/>
                        </w:rPr>
                        <w:t>5</w:t>
                      </w:r>
                      <w:r w:rsidR="0017772C" w:rsidRPr="001A7272">
                        <w:rPr>
                          <w:rFonts w:ascii="Arial" w:hAnsi="Arial" w:cs="Arial"/>
                          <w:b/>
                          <w:bCs/>
                          <w:color w:val="000000"/>
                          <w:sz w:val="13"/>
                          <w:szCs w:val="13"/>
                          <w:lang w:val="en-US"/>
                        </w:rPr>
                        <w:t>.2017</w:t>
                      </w:r>
                    </w:p>
                  </w:txbxContent>
                </v:textbox>
                <w10:wrap type="square" anchorx="page" anchory="margin"/>
                <w10:anchorlock/>
              </v:shape>
            </w:pict>
          </mc:Fallback>
        </mc:AlternateContent>
      </w:r>
      <w:r w:rsidR="000B0DE4" w:rsidRPr="0073032C">
        <w:rPr>
          <w:rFonts w:ascii="Arial" w:hAnsi="Arial" w:cs="Arial"/>
          <w:b/>
          <w:noProof/>
          <w:color w:val="000000"/>
          <w:sz w:val="20"/>
          <w:szCs w:val="19"/>
        </w:rPr>
        <mc:AlternateContent>
          <mc:Choice Requires="wps">
            <w:drawing>
              <wp:anchor distT="0" distB="0" distL="114300" distR="114300" simplePos="0" relativeHeight="251673600" behindDoc="0" locked="0" layoutInCell="1" allowOverlap="1" wp14:anchorId="10E62F8E" wp14:editId="69BB104F">
                <wp:simplePos x="0" y="0"/>
                <wp:positionH relativeFrom="page">
                  <wp:posOffset>208915</wp:posOffset>
                </wp:positionH>
                <wp:positionV relativeFrom="page">
                  <wp:posOffset>5339715</wp:posOffset>
                </wp:positionV>
                <wp:extent cx="17780" cy="17780"/>
                <wp:effectExtent l="0" t="0" r="0" b="0"/>
                <wp:wrapNone/>
                <wp:docPr id="8" name="Oval 8"/>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70CE2" id="Oval 8" o:spid="_x0000_s1026" style="position:absolute;margin-left:16.45pt;margin-top:420.45pt;width:1.4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" fillcolor="black [3213]" stroked="f">
                <w10:wrap anchorx="page" anchory="page"/>
              </v:oval>
            </w:pict>
          </mc:Fallback>
        </mc:AlternateContent>
      </w:r>
      <w:r w:rsidR="00B44975">
        <w:rPr>
          <w:rFonts w:ascii="Arial" w:hAnsi="Arial" w:cs="Arial"/>
          <w:b/>
          <w:color w:val="000000"/>
          <w:sz w:val="20"/>
          <w:szCs w:val="19"/>
        </w:rPr>
        <w:t>Neuer Masterstudiengang an der Hochschule Hamm-Lippstadt: Technical Consulting und Management in Lippstadt</w:t>
      </w:r>
    </w:p>
    <w:p w14:paraId="10BE6603" w14:textId="2FD4DB8C" w:rsidR="00B44975" w:rsidRDefault="00B44975" w:rsidP="00F8654D">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 xml:space="preserve">Die Hochschule Hamm-Lippstadt bietet ab dem Sommersemester 2018 einen neuen Masterstudiengang am Campus Lippstadt an. Der Studiengang „Technical Consulting und Management“ führt in der Vollzeit-Variante in drei Semestern zum Abschluss „Master </w:t>
      </w:r>
      <w:proofErr w:type="spellStart"/>
      <w:r>
        <w:rPr>
          <w:rFonts w:ascii="Arial" w:hAnsi="Arial" w:cs="Arial"/>
          <w:color w:val="000000"/>
          <w:sz w:val="20"/>
          <w:szCs w:val="19"/>
        </w:rPr>
        <w:t>of</w:t>
      </w:r>
      <w:proofErr w:type="spellEnd"/>
      <w:r>
        <w:rPr>
          <w:rFonts w:ascii="Arial" w:hAnsi="Arial" w:cs="Arial"/>
          <w:color w:val="000000"/>
          <w:sz w:val="20"/>
          <w:szCs w:val="19"/>
        </w:rPr>
        <w:t xml:space="preserve"> Science“ und richtet sich </w:t>
      </w:r>
      <w:r w:rsidR="00F8654D">
        <w:rPr>
          <w:rFonts w:ascii="Arial" w:hAnsi="Arial" w:cs="Arial"/>
          <w:color w:val="000000"/>
          <w:sz w:val="20"/>
          <w:szCs w:val="19"/>
        </w:rPr>
        <w:t>insbesondere an Absolventinnen und Absolventen von Bachelorstudiengängen, die Natur- und Ingenieurwissenschafte</w:t>
      </w:r>
      <w:r w:rsidR="004B34C0">
        <w:rPr>
          <w:rFonts w:ascii="Arial" w:hAnsi="Arial" w:cs="Arial"/>
          <w:color w:val="000000"/>
          <w:sz w:val="20"/>
          <w:szCs w:val="19"/>
        </w:rPr>
        <w:t>n mit w</w:t>
      </w:r>
      <w:r w:rsidR="00F8654D">
        <w:rPr>
          <w:rFonts w:ascii="Arial" w:hAnsi="Arial" w:cs="Arial"/>
          <w:color w:val="000000"/>
          <w:sz w:val="20"/>
          <w:szCs w:val="19"/>
        </w:rPr>
        <w:t>irtschaftswissenschaftlichen Grundlagen verbinden, wie z.B. „Wirtschafts</w:t>
      </w:r>
      <w:r w:rsidR="009D7842">
        <w:rPr>
          <w:rFonts w:ascii="Arial" w:hAnsi="Arial" w:cs="Arial"/>
          <w:color w:val="000000"/>
          <w:sz w:val="20"/>
          <w:szCs w:val="19"/>
        </w:rPr>
        <w:t>ingenieurwesen“. Im Studiengang</w:t>
      </w:r>
      <w:bookmarkStart w:id="0" w:name="_GoBack"/>
      <w:bookmarkEnd w:id="0"/>
      <w:r w:rsidR="00F8654D">
        <w:rPr>
          <w:rFonts w:ascii="Arial" w:hAnsi="Arial" w:cs="Arial"/>
          <w:color w:val="000000"/>
          <w:sz w:val="20"/>
          <w:szCs w:val="19"/>
        </w:rPr>
        <w:t xml:space="preserve"> „Technical Consulting und Management“</w:t>
      </w:r>
      <w:r w:rsidR="004B34C0">
        <w:rPr>
          <w:rFonts w:ascii="Arial" w:hAnsi="Arial" w:cs="Arial"/>
          <w:color w:val="000000"/>
          <w:sz w:val="20"/>
          <w:szCs w:val="19"/>
        </w:rPr>
        <w:t xml:space="preserve"> erlangen</w:t>
      </w:r>
      <w:r w:rsidR="00F8654D">
        <w:rPr>
          <w:rFonts w:ascii="Arial" w:hAnsi="Arial" w:cs="Arial"/>
          <w:color w:val="000000"/>
          <w:sz w:val="20"/>
          <w:szCs w:val="19"/>
        </w:rPr>
        <w:t xml:space="preserve"> Studierende</w:t>
      </w:r>
      <w:r w:rsidR="004B34C0">
        <w:rPr>
          <w:rFonts w:ascii="Arial" w:hAnsi="Arial" w:cs="Arial"/>
          <w:color w:val="000000"/>
          <w:sz w:val="20"/>
          <w:szCs w:val="19"/>
        </w:rPr>
        <w:t xml:space="preserve"> die Qualifikation</w:t>
      </w:r>
      <w:r w:rsidR="00F8654D">
        <w:rPr>
          <w:rFonts w:ascii="Arial" w:hAnsi="Arial" w:cs="Arial"/>
          <w:color w:val="000000"/>
          <w:sz w:val="20"/>
          <w:szCs w:val="19"/>
        </w:rPr>
        <w:t>, Managementaufgaben und Beratungstätigkeiten in einem technisch geprägten Berufsumfeld zu meistern.</w:t>
      </w:r>
    </w:p>
    <w:p w14:paraId="56F21C81" w14:textId="787AC365" w:rsidR="00F8654D" w:rsidRDefault="00F8654D" w:rsidP="00F8654D">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 xml:space="preserve">Inhalte des Studiums sind beispielsweise Unternehmensführung und </w:t>
      </w:r>
      <w:r w:rsidR="00CC7365">
        <w:rPr>
          <w:rFonts w:ascii="Arial" w:hAnsi="Arial" w:cs="Arial"/>
          <w:color w:val="000000"/>
          <w:sz w:val="20"/>
          <w:szCs w:val="19"/>
        </w:rPr>
        <w:t>-</w:t>
      </w:r>
      <w:r>
        <w:rPr>
          <w:rFonts w:ascii="Arial" w:hAnsi="Arial" w:cs="Arial"/>
          <w:color w:val="000000"/>
          <w:sz w:val="20"/>
          <w:szCs w:val="19"/>
        </w:rPr>
        <w:t xml:space="preserve">steuerung, Projekt- und Organisationsmanagement sowie technisches Management und Produktgestaltung und Entwicklung. </w:t>
      </w:r>
      <w:proofErr w:type="spellStart"/>
      <w:r>
        <w:rPr>
          <w:rFonts w:ascii="Arial" w:hAnsi="Arial" w:cs="Arial"/>
          <w:color w:val="000000"/>
          <w:sz w:val="20"/>
          <w:szCs w:val="19"/>
        </w:rPr>
        <w:t>Studiengangsleiter</w:t>
      </w:r>
      <w:proofErr w:type="spellEnd"/>
      <w:r>
        <w:rPr>
          <w:rFonts w:ascii="Arial" w:hAnsi="Arial" w:cs="Arial"/>
          <w:color w:val="000000"/>
          <w:sz w:val="20"/>
          <w:szCs w:val="19"/>
        </w:rPr>
        <w:t xml:space="preserve"> Prof. Dr. Kai Gehrs: „Die Qualifizierung innerhalb des Masterstudiengangs ‚Technical Consulting und Management‘ </w:t>
      </w:r>
      <w:r w:rsidRPr="00F8654D">
        <w:rPr>
          <w:rFonts w:ascii="Arial" w:hAnsi="Arial" w:cs="Arial"/>
          <w:color w:val="000000"/>
          <w:sz w:val="20"/>
          <w:szCs w:val="19"/>
        </w:rPr>
        <w:t>geschieht nicht ausschließlich mit Blick auf die klassische Beratungsbranche, sondern auch mit Blick auf den Berufseinstieg in Positionen im Umfeld des technischen Managements, etwa im produzierenden Gewerbe, die Projekt- und Personalverantwortung mit sich bringen.</w:t>
      </w:r>
      <w:r w:rsidR="00CC7365">
        <w:rPr>
          <w:rFonts w:ascii="Arial" w:hAnsi="Arial" w:cs="Arial"/>
          <w:color w:val="000000"/>
          <w:sz w:val="20"/>
          <w:szCs w:val="19"/>
        </w:rPr>
        <w:t>“</w:t>
      </w:r>
      <w:r>
        <w:rPr>
          <w:rFonts w:ascii="Arial" w:hAnsi="Arial" w:cs="Arial"/>
          <w:color w:val="000000"/>
          <w:sz w:val="20"/>
          <w:szCs w:val="19"/>
        </w:rPr>
        <w:t xml:space="preserve"> </w:t>
      </w:r>
      <w:r w:rsidRPr="00F8654D">
        <w:rPr>
          <w:rFonts w:ascii="Arial" w:hAnsi="Arial" w:cs="Arial"/>
          <w:color w:val="000000"/>
          <w:sz w:val="20"/>
          <w:szCs w:val="19"/>
        </w:rPr>
        <w:t>Abgerundet wird das Profil des Masterstudiengangs durch üb</w:t>
      </w:r>
      <w:r>
        <w:rPr>
          <w:rFonts w:ascii="Arial" w:hAnsi="Arial" w:cs="Arial"/>
          <w:color w:val="000000"/>
          <w:sz w:val="20"/>
          <w:szCs w:val="19"/>
        </w:rPr>
        <w:t>erfachliche Lehrveranstaltungen</w:t>
      </w:r>
      <w:r w:rsidRPr="00F8654D">
        <w:rPr>
          <w:rFonts w:ascii="Arial" w:hAnsi="Arial" w:cs="Arial"/>
          <w:color w:val="000000"/>
          <w:sz w:val="20"/>
          <w:szCs w:val="19"/>
        </w:rPr>
        <w:t>: Die Studierenden lernen u.a. Verhandlungen sowie Präsentationen in englischer Sprache durchzuführen – so wie es in global operierenden Unternehmen h</w:t>
      </w:r>
      <w:r w:rsidR="004B34C0">
        <w:rPr>
          <w:rFonts w:ascii="Arial" w:hAnsi="Arial" w:cs="Arial"/>
          <w:color w:val="000000"/>
          <w:sz w:val="20"/>
          <w:szCs w:val="19"/>
        </w:rPr>
        <w:t>eutzutage verlangt wird.</w:t>
      </w:r>
    </w:p>
    <w:p w14:paraId="18A6E0B8" w14:textId="7C0848E1" w:rsidR="004B34C0" w:rsidRDefault="004B34C0" w:rsidP="00F8654D">
      <w:pPr>
        <w:widowControl w:val="0"/>
        <w:autoSpaceDE w:val="0"/>
        <w:autoSpaceDN w:val="0"/>
        <w:adjustRightInd w:val="0"/>
        <w:spacing w:after="200" w:line="270" w:lineRule="exact"/>
        <w:jc w:val="both"/>
        <w:rPr>
          <w:rFonts w:ascii="Arial" w:hAnsi="Arial" w:cs="Arial"/>
          <w:color w:val="000000"/>
          <w:sz w:val="20"/>
          <w:szCs w:val="19"/>
        </w:rPr>
      </w:pPr>
      <w:r w:rsidRPr="001A7272">
        <w:rPr>
          <w:rFonts w:ascii="Arial" w:hAnsi="Arial" w:cs="Arial"/>
          <w:color w:val="000000"/>
          <w:sz w:val="20"/>
          <w:szCs w:val="19"/>
        </w:rPr>
        <w:t xml:space="preserve">Eine Bewerbung für den neuen Masterstudiengang ist ab </w:t>
      </w:r>
      <w:r w:rsidR="001A7272" w:rsidRPr="001A7272">
        <w:rPr>
          <w:rFonts w:ascii="Arial" w:hAnsi="Arial" w:cs="Arial"/>
          <w:color w:val="000000"/>
          <w:sz w:val="20"/>
          <w:szCs w:val="19"/>
        </w:rPr>
        <w:t xml:space="preserve">sofort </w:t>
      </w:r>
      <w:r w:rsidRPr="001A7272">
        <w:rPr>
          <w:rFonts w:ascii="Arial" w:hAnsi="Arial" w:cs="Arial"/>
          <w:color w:val="000000"/>
          <w:sz w:val="20"/>
          <w:szCs w:val="19"/>
        </w:rPr>
        <w:t>bis spätestens zum 15. Januar 2018 möglich. Studienstart</w:t>
      </w:r>
      <w:r>
        <w:rPr>
          <w:rFonts w:ascii="Arial" w:hAnsi="Arial" w:cs="Arial"/>
          <w:color w:val="000000"/>
          <w:sz w:val="20"/>
          <w:szCs w:val="19"/>
        </w:rPr>
        <w:t xml:space="preserve"> ist dann im Sommersemester, das im März 2018 startet, die Vorlesungen beginnen am 3. April 2018. Alle Informationen zu diesem und weiteren Studiengängen der HSHL sind auf der HSHL-Webseite zu finden unter </w:t>
      </w:r>
      <w:hyperlink r:id="rId9" w:history="1">
        <w:r w:rsidRPr="00DB305B">
          <w:rPr>
            <w:rStyle w:val="Hyperlink"/>
            <w:rFonts w:ascii="Arial" w:hAnsi="Arial" w:cs="Arial"/>
            <w:sz w:val="20"/>
            <w:szCs w:val="19"/>
          </w:rPr>
          <w:t>www.hshl.de/masterstudiengaenge</w:t>
        </w:r>
      </w:hyperlink>
      <w:r>
        <w:rPr>
          <w:rFonts w:ascii="Arial" w:hAnsi="Arial" w:cs="Arial"/>
          <w:color w:val="000000"/>
          <w:sz w:val="20"/>
          <w:szCs w:val="19"/>
        </w:rPr>
        <w:t xml:space="preserve">. </w:t>
      </w:r>
    </w:p>
    <w:p w14:paraId="2741D118" w14:textId="77777777" w:rsidR="00F8654D" w:rsidRPr="00B44975" w:rsidRDefault="00F8654D" w:rsidP="009A44F2">
      <w:pPr>
        <w:widowControl w:val="0"/>
        <w:autoSpaceDE w:val="0"/>
        <w:autoSpaceDN w:val="0"/>
        <w:adjustRightInd w:val="0"/>
        <w:spacing w:after="200" w:line="270" w:lineRule="exact"/>
        <w:rPr>
          <w:rFonts w:ascii="Arial" w:hAnsi="Arial" w:cs="Arial"/>
          <w:color w:val="000000"/>
          <w:sz w:val="20"/>
          <w:szCs w:val="19"/>
        </w:rPr>
      </w:pPr>
    </w:p>
    <w:p w14:paraId="0C634DE2" w14:textId="77777777" w:rsidR="00CA1A96" w:rsidRPr="00CA1A96" w:rsidRDefault="00CA1A96" w:rsidP="00CA1A96">
      <w:pPr>
        <w:widowControl w:val="0"/>
        <w:autoSpaceDE w:val="0"/>
        <w:autoSpaceDN w:val="0"/>
        <w:adjustRightInd w:val="0"/>
        <w:spacing w:after="200" w:line="270" w:lineRule="exact"/>
        <w:jc w:val="both"/>
        <w:rPr>
          <w:rFonts w:ascii="Arial" w:hAnsi="Arial" w:cs="Arial"/>
          <w:color w:val="000000"/>
          <w:sz w:val="20"/>
          <w:szCs w:val="19"/>
          <w:u w:val="single"/>
        </w:rPr>
      </w:pPr>
      <w:r w:rsidRPr="00CA1A96">
        <w:rPr>
          <w:rFonts w:ascii="Arial" w:hAnsi="Arial" w:cs="Arial"/>
          <w:color w:val="000000"/>
          <w:sz w:val="20"/>
          <w:szCs w:val="19"/>
          <w:u w:val="single"/>
        </w:rPr>
        <w:t>Weitere Informationen:</w:t>
      </w:r>
    </w:p>
    <w:p w14:paraId="28246EB4" w14:textId="3F3620AE" w:rsidR="00CA1A96" w:rsidRDefault="00B44975" w:rsidP="00B44975">
      <w:pPr>
        <w:pStyle w:val="Listenabsatz"/>
        <w:widowControl w:val="0"/>
        <w:numPr>
          <w:ilvl w:val="0"/>
          <w:numId w:val="1"/>
        </w:numPr>
        <w:autoSpaceDE w:val="0"/>
        <w:autoSpaceDN w:val="0"/>
        <w:adjustRightInd w:val="0"/>
        <w:spacing w:after="200" w:line="270" w:lineRule="exact"/>
        <w:jc w:val="both"/>
        <w:rPr>
          <w:rFonts w:ascii="Arial" w:hAnsi="Arial" w:cs="Arial"/>
          <w:color w:val="000000"/>
          <w:sz w:val="20"/>
          <w:szCs w:val="19"/>
        </w:rPr>
      </w:pPr>
      <w:proofErr w:type="spellStart"/>
      <w:r>
        <w:rPr>
          <w:rFonts w:ascii="Arial" w:hAnsi="Arial" w:cs="Arial"/>
          <w:color w:val="000000"/>
          <w:sz w:val="20"/>
          <w:szCs w:val="19"/>
        </w:rPr>
        <w:t>Studiengangsinformationen</w:t>
      </w:r>
      <w:proofErr w:type="spellEnd"/>
      <w:r>
        <w:rPr>
          <w:rFonts w:ascii="Arial" w:hAnsi="Arial" w:cs="Arial"/>
          <w:color w:val="000000"/>
          <w:sz w:val="20"/>
          <w:szCs w:val="19"/>
        </w:rPr>
        <w:t>:</w:t>
      </w:r>
    </w:p>
    <w:p w14:paraId="1A907F6A" w14:textId="0DDC1DFE" w:rsidR="00B44975" w:rsidRDefault="009D7842" w:rsidP="00B44975">
      <w:pPr>
        <w:pStyle w:val="Listenabsatz"/>
        <w:widowControl w:val="0"/>
        <w:autoSpaceDE w:val="0"/>
        <w:autoSpaceDN w:val="0"/>
        <w:adjustRightInd w:val="0"/>
        <w:spacing w:after="200" w:line="270" w:lineRule="exact"/>
        <w:jc w:val="both"/>
        <w:rPr>
          <w:rFonts w:ascii="Arial" w:hAnsi="Arial" w:cs="Arial"/>
          <w:color w:val="000000"/>
          <w:sz w:val="20"/>
          <w:szCs w:val="19"/>
        </w:rPr>
      </w:pPr>
      <w:hyperlink r:id="rId10" w:history="1">
        <w:r w:rsidR="00B44975" w:rsidRPr="00DB305B">
          <w:rPr>
            <w:rStyle w:val="Hyperlink"/>
            <w:rFonts w:ascii="Arial" w:hAnsi="Arial" w:cs="Arial"/>
            <w:sz w:val="20"/>
            <w:szCs w:val="19"/>
          </w:rPr>
          <w:t>www.hshl.de/technical-consulting-und-management</w:t>
        </w:r>
      </w:hyperlink>
      <w:r w:rsidR="00B44975">
        <w:rPr>
          <w:rFonts w:ascii="Arial" w:hAnsi="Arial" w:cs="Arial"/>
          <w:color w:val="000000"/>
          <w:sz w:val="20"/>
          <w:szCs w:val="19"/>
        </w:rPr>
        <w:t xml:space="preserve"> </w:t>
      </w:r>
    </w:p>
    <w:p w14:paraId="50775BA9" w14:textId="77777777" w:rsidR="00B44975" w:rsidRPr="00CA1A96" w:rsidRDefault="00B44975" w:rsidP="00B44975">
      <w:pPr>
        <w:pStyle w:val="Listenabsatz"/>
        <w:widowControl w:val="0"/>
        <w:autoSpaceDE w:val="0"/>
        <w:autoSpaceDN w:val="0"/>
        <w:adjustRightInd w:val="0"/>
        <w:spacing w:after="200" w:line="270" w:lineRule="exact"/>
        <w:jc w:val="both"/>
        <w:rPr>
          <w:rFonts w:ascii="Arial" w:hAnsi="Arial" w:cs="Arial"/>
          <w:color w:val="000000"/>
          <w:sz w:val="20"/>
          <w:szCs w:val="19"/>
        </w:rPr>
      </w:pPr>
    </w:p>
    <w:p w14:paraId="7A72DA2B"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328919E"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2009 wurde mit der Gründung der staatlichen Hochschule Hamm-Lippstadt das Fundament für eine Hochschule neuen Profils gelegt. Präsident Prof. Dr. Klaus Zeppenfeld und Kanzler Karl-Heinz </w:t>
      </w:r>
      <w:proofErr w:type="spellStart"/>
      <w:r w:rsidRPr="00FA1312">
        <w:rPr>
          <w:rFonts w:ascii="Arial" w:hAnsi="Arial" w:cs="Arial"/>
          <w:color w:val="000000"/>
          <w:sz w:val="20"/>
          <w:szCs w:val="19"/>
        </w:rPr>
        <w:t>Sandknop</w:t>
      </w:r>
      <w:proofErr w:type="spellEnd"/>
      <w:r w:rsidRPr="00FA1312">
        <w:rPr>
          <w:rFonts w:ascii="Arial" w:hAnsi="Arial" w:cs="Arial"/>
          <w:color w:val="000000"/>
          <w:sz w:val="20"/>
          <w:szCs w:val="19"/>
        </w:rPr>
        <w:t xml:space="preserve"> haben gemeinsam mit ihrem Team praxiserfahrener Professorinnen und Professoren ein innovatives Studienangebot mit Fokus auf Ingenieurwissenschaften, Naturwissenschaften, Informatik und Wirtschaft entwickelt. </w:t>
      </w:r>
    </w:p>
    <w:p w14:paraId="666726C0"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Aktuell sind rund 5275 Studierende in 14 Bachelor- sowie fünf Masterstudiengängen eingeschrieben. Besonderen Wert legt die Hochschule auf </w:t>
      </w:r>
      <w:r w:rsidRPr="00FA1312">
        <w:rPr>
          <w:rFonts w:ascii="Arial" w:hAnsi="Arial" w:cs="Arial"/>
          <w:color w:val="000000"/>
          <w:sz w:val="20"/>
          <w:szCs w:val="19"/>
        </w:rPr>
        <w:lastRenderedPageBreak/>
        <w:t xml:space="preserve">interdisziplinäre Ausrichtung, Marktorientierung und hohen Praxisbezug in Lehre und Forschung. Mit den Neubauten in Hamm und Lippstadt bietet die Hochschule modernste Gebäude, rund 15.000 Quadratmeter Laborflächen und damit ideale Bedingungen für die Ausbildung kreativer Fachkräfte. </w:t>
      </w:r>
    </w:p>
    <w:p w14:paraId="1E46711D"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In der Forschung prägen Zukunftsthemen wie Autonome Systeme, Informationstechnologie, Materialwissenschaften, Mensch-Maschine-Interaktion, Optische Technologien, Elektromobilität, Produktion/Industrie 4.0, Wirtschaftswissenschaften, Medizin und Sporttechnik, Energie- und Gebäudetechnik sowie </w:t>
      </w:r>
      <w:proofErr w:type="spellStart"/>
      <w:r w:rsidRPr="00FA1312">
        <w:rPr>
          <w:rFonts w:ascii="Arial" w:hAnsi="Arial" w:cs="Arial"/>
          <w:color w:val="000000"/>
          <w:sz w:val="20"/>
          <w:szCs w:val="19"/>
        </w:rPr>
        <w:t>Computervisualistik</w:t>
      </w:r>
      <w:proofErr w:type="spellEnd"/>
      <w:r w:rsidRPr="00FA1312">
        <w:rPr>
          <w:rFonts w:ascii="Arial" w:hAnsi="Arial" w:cs="Arial"/>
          <w:color w:val="000000"/>
          <w:sz w:val="20"/>
          <w:szCs w:val="19"/>
        </w:rPr>
        <w:t xml:space="preserve"> und Design die junge Hochschule.</w:t>
      </w:r>
    </w:p>
    <w:p w14:paraId="4C88A506" w14:textId="173EDD20" w:rsidR="00BE4B2B" w:rsidRPr="0031133C" w:rsidRDefault="0017772C" w:rsidP="00114BF7">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BE4B2B" w:rsidRPr="0031133C" w:rsidSect="00BA058C">
      <w:headerReference w:type="default" r:id="rId11"/>
      <w:pgSz w:w="11900" w:h="16840"/>
      <w:pgMar w:top="2041" w:right="3459"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B89B" w14:textId="77777777" w:rsidR="0091284E" w:rsidRDefault="0091284E" w:rsidP="00BA058C">
      <w:r>
        <w:separator/>
      </w:r>
    </w:p>
  </w:endnote>
  <w:endnote w:type="continuationSeparator" w:id="0">
    <w:p w14:paraId="303DB79B" w14:textId="77777777" w:rsidR="0091284E" w:rsidRDefault="0091284E" w:rsidP="00B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61206" w14:textId="77777777" w:rsidR="0091284E" w:rsidRDefault="0091284E" w:rsidP="00BA058C">
      <w:r>
        <w:separator/>
      </w:r>
    </w:p>
  </w:footnote>
  <w:footnote w:type="continuationSeparator" w:id="0">
    <w:p w14:paraId="2D0EE387" w14:textId="77777777" w:rsidR="0091284E" w:rsidRDefault="0091284E" w:rsidP="00BA0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32C4" w14:textId="2F5D36F7" w:rsidR="00BA058C" w:rsidRDefault="00BA058C">
    <w:pPr>
      <w:pStyle w:val="Kopfzeile"/>
    </w:pPr>
    <w:r>
      <w:rPr>
        <w:noProof/>
      </w:rPr>
      <w:drawing>
        <wp:anchor distT="0" distB="0" distL="114300" distR="114300" simplePos="0" relativeHeight="251658240" behindDoc="0" locked="0" layoutInCell="1" allowOverlap="1" wp14:anchorId="4EC07A25" wp14:editId="432EF50E">
          <wp:simplePos x="0" y="0"/>
          <wp:positionH relativeFrom="page">
            <wp:posOffset>5078730</wp:posOffset>
          </wp:positionH>
          <wp:positionV relativeFrom="page">
            <wp:posOffset>536575</wp:posOffset>
          </wp:positionV>
          <wp:extent cx="1836000" cy="273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HL_Logo_horizontal_RGB_purple_orange_2016_09_28.png"/>
                  <pic:cNvPicPr/>
                </pic:nvPicPr>
                <pic:blipFill>
                  <a:blip r:embed="rId1"/>
                  <a:stretch>
                    <a:fillRect/>
                  </a:stretch>
                </pic:blipFill>
                <pic:spPr>
                  <a:xfrm>
                    <a:off x="0" y="0"/>
                    <a:ext cx="1836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81EB0"/>
    <w:multiLevelType w:val="hybridMultilevel"/>
    <w:tmpl w:val="F4864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90022"/>
    <w:rsid w:val="000B0DE4"/>
    <w:rsid w:val="000B214D"/>
    <w:rsid w:val="000C769A"/>
    <w:rsid w:val="00114BF7"/>
    <w:rsid w:val="0017772C"/>
    <w:rsid w:val="001A7272"/>
    <w:rsid w:val="001C7FD2"/>
    <w:rsid w:val="00210406"/>
    <w:rsid w:val="002746B4"/>
    <w:rsid w:val="00280AD7"/>
    <w:rsid w:val="003068D4"/>
    <w:rsid w:val="0031133C"/>
    <w:rsid w:val="00357711"/>
    <w:rsid w:val="0036223C"/>
    <w:rsid w:val="00393555"/>
    <w:rsid w:val="00475D49"/>
    <w:rsid w:val="00481403"/>
    <w:rsid w:val="004B34C0"/>
    <w:rsid w:val="0056792B"/>
    <w:rsid w:val="005E28B5"/>
    <w:rsid w:val="005F7827"/>
    <w:rsid w:val="006A7564"/>
    <w:rsid w:val="00701EFE"/>
    <w:rsid w:val="00710037"/>
    <w:rsid w:val="0073032C"/>
    <w:rsid w:val="0075323D"/>
    <w:rsid w:val="00773000"/>
    <w:rsid w:val="007D070D"/>
    <w:rsid w:val="008646F9"/>
    <w:rsid w:val="0088335D"/>
    <w:rsid w:val="00885A47"/>
    <w:rsid w:val="008C3325"/>
    <w:rsid w:val="008D2C20"/>
    <w:rsid w:val="0091284E"/>
    <w:rsid w:val="009A44F2"/>
    <w:rsid w:val="009D7842"/>
    <w:rsid w:val="00A85DE0"/>
    <w:rsid w:val="00B44975"/>
    <w:rsid w:val="00BA058C"/>
    <w:rsid w:val="00BE4B2B"/>
    <w:rsid w:val="00C748AD"/>
    <w:rsid w:val="00C94D28"/>
    <w:rsid w:val="00CA1A96"/>
    <w:rsid w:val="00CC7365"/>
    <w:rsid w:val="00CF27E3"/>
    <w:rsid w:val="00D832E7"/>
    <w:rsid w:val="00E55114"/>
    <w:rsid w:val="00E741FA"/>
    <w:rsid w:val="00EA53EA"/>
    <w:rsid w:val="00F8654D"/>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16C7A2"/>
  <w14:defaultImageDpi w14:val="300"/>
  <w15:docId w15:val="{58BF2C70-86ED-4525-A69B-083A74EF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Kopfzeile">
    <w:name w:val="header"/>
    <w:basedOn w:val="Standard"/>
    <w:link w:val="KopfzeileZchn"/>
    <w:uiPriority w:val="99"/>
    <w:unhideWhenUsed/>
    <w:rsid w:val="00BA058C"/>
    <w:pPr>
      <w:tabs>
        <w:tab w:val="center" w:pos="4536"/>
        <w:tab w:val="right" w:pos="9072"/>
      </w:tabs>
    </w:pPr>
  </w:style>
  <w:style w:type="character" w:customStyle="1" w:styleId="KopfzeileZchn">
    <w:name w:val="Kopfzeile Zchn"/>
    <w:basedOn w:val="Absatz-Standardschriftart"/>
    <w:link w:val="Kopfzeile"/>
    <w:uiPriority w:val="99"/>
    <w:rsid w:val="00BA058C"/>
  </w:style>
  <w:style w:type="paragraph" w:styleId="Fuzeile">
    <w:name w:val="footer"/>
    <w:basedOn w:val="Standard"/>
    <w:link w:val="FuzeileZchn"/>
    <w:uiPriority w:val="99"/>
    <w:unhideWhenUsed/>
    <w:rsid w:val="00BA058C"/>
    <w:pPr>
      <w:tabs>
        <w:tab w:val="center" w:pos="4536"/>
        <w:tab w:val="right" w:pos="9072"/>
      </w:tabs>
    </w:pPr>
  </w:style>
  <w:style w:type="character" w:customStyle="1" w:styleId="FuzeileZchn">
    <w:name w:val="Fußzeile Zchn"/>
    <w:basedOn w:val="Absatz-Standardschriftart"/>
    <w:link w:val="Fuzeile"/>
    <w:uiPriority w:val="99"/>
    <w:rsid w:val="00BA058C"/>
  </w:style>
  <w:style w:type="paragraph" w:customStyle="1" w:styleId="Default">
    <w:name w:val="Default"/>
    <w:rsid w:val="0017772C"/>
    <w:pPr>
      <w:autoSpaceDE w:val="0"/>
      <w:autoSpaceDN w:val="0"/>
      <w:adjustRightInd w:val="0"/>
    </w:pPr>
    <w:rPr>
      <w:rFonts w:ascii="Arial" w:hAnsi="Arial" w:cs="Arial"/>
      <w:color w:val="000000"/>
    </w:rPr>
  </w:style>
  <w:style w:type="paragraph" w:styleId="Listenabsatz">
    <w:name w:val="List Paragraph"/>
    <w:basedOn w:val="Standard"/>
    <w:uiPriority w:val="34"/>
    <w:qFormat/>
    <w:rsid w:val="00CA1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7973">
      <w:bodyDiv w:val="1"/>
      <w:marLeft w:val="0"/>
      <w:marRight w:val="0"/>
      <w:marTop w:val="0"/>
      <w:marBottom w:val="0"/>
      <w:divBdr>
        <w:top w:val="none" w:sz="0" w:space="0" w:color="auto"/>
        <w:left w:val="none" w:sz="0" w:space="0" w:color="auto"/>
        <w:bottom w:val="none" w:sz="0" w:space="0" w:color="auto"/>
        <w:right w:val="none" w:sz="0" w:space="0" w:color="auto"/>
      </w:divBdr>
      <w:divsChild>
        <w:div w:id="1237474572">
          <w:marLeft w:val="0"/>
          <w:marRight w:val="0"/>
          <w:marTop w:val="0"/>
          <w:marBottom w:val="0"/>
          <w:divBdr>
            <w:top w:val="none" w:sz="0" w:space="0" w:color="auto"/>
            <w:left w:val="none" w:sz="0" w:space="0" w:color="auto"/>
            <w:bottom w:val="none" w:sz="0" w:space="0" w:color="auto"/>
            <w:right w:val="none" w:sz="0" w:space="0" w:color="auto"/>
          </w:divBdr>
          <w:divsChild>
            <w:div w:id="1340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shl.de/technical-consulting-und-management" TargetMode="External"/><Relationship Id="rId4" Type="http://schemas.openxmlformats.org/officeDocument/2006/relationships/settings" Target="settings.xml"/><Relationship Id="rId9" Type="http://schemas.openxmlformats.org/officeDocument/2006/relationships/hyperlink" Target="http://www.hshl.de/masterstudiengae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61A1-17CC-41D3-A103-49B00BE7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v2a</dc:creator>
  <cp:lastModifiedBy>Bömken, Johanna</cp:lastModifiedBy>
  <cp:revision>6</cp:revision>
  <cp:lastPrinted>2016-11-27T09:29:00Z</cp:lastPrinted>
  <dcterms:created xsi:type="dcterms:W3CDTF">2017-05-12T09:20:00Z</dcterms:created>
  <dcterms:modified xsi:type="dcterms:W3CDTF">2017-05-22T07:31:00Z</dcterms:modified>
</cp:coreProperties>
</file>