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F3FB" w14:textId="255C2997"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89C566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84C89">
                              <w:rPr>
                                <w:rFonts w:ascii="Arial" w:hAnsi="Arial" w:cs="Arial"/>
                                <w:bCs/>
                                <w:color w:val="000000"/>
                                <w:sz w:val="13"/>
                                <w:szCs w:val="13"/>
                              </w:rPr>
                              <w:t>0</w:t>
                            </w:r>
                            <w:r w:rsidR="00B2522F">
                              <w:rPr>
                                <w:rFonts w:ascii="Arial" w:hAnsi="Arial" w:cs="Arial"/>
                                <w:bCs/>
                                <w:color w:val="000000"/>
                                <w:sz w:val="13"/>
                                <w:szCs w:val="13"/>
                              </w:rPr>
                              <w:t>6</w:t>
                            </w:r>
                            <w:r w:rsidR="00FA1312" w:rsidRPr="00986B1C">
                              <w:rPr>
                                <w:rFonts w:ascii="Arial" w:hAnsi="Arial" w:cs="Arial"/>
                                <w:bCs/>
                                <w:color w:val="000000"/>
                                <w:sz w:val="13"/>
                                <w:szCs w:val="13"/>
                              </w:rPr>
                              <w:t xml:space="preserve">. </w:t>
                            </w:r>
                            <w:r w:rsidR="00784C89">
                              <w:rPr>
                                <w:rFonts w:ascii="Arial" w:hAnsi="Arial" w:cs="Arial"/>
                                <w:bCs/>
                                <w:color w:val="000000"/>
                                <w:sz w:val="13"/>
                                <w:szCs w:val="13"/>
                              </w:rPr>
                              <w:t>September</w:t>
                            </w:r>
                            <w:r w:rsidR="00FA1312" w:rsidRPr="00986B1C">
                              <w:rPr>
                                <w:rFonts w:ascii="Arial" w:hAnsi="Arial" w:cs="Arial"/>
                                <w:bCs/>
                                <w:color w:val="000000"/>
                                <w:sz w:val="13"/>
                                <w:szCs w:val="13"/>
                              </w:rPr>
                              <w:t xml:space="preserve"> 2017</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89C566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84C89">
                        <w:rPr>
                          <w:rFonts w:ascii="Arial" w:hAnsi="Arial" w:cs="Arial"/>
                          <w:bCs/>
                          <w:color w:val="000000"/>
                          <w:sz w:val="13"/>
                          <w:szCs w:val="13"/>
                        </w:rPr>
                        <w:t>0</w:t>
                      </w:r>
                      <w:r w:rsidR="00B2522F">
                        <w:rPr>
                          <w:rFonts w:ascii="Arial" w:hAnsi="Arial" w:cs="Arial"/>
                          <w:bCs/>
                          <w:color w:val="000000"/>
                          <w:sz w:val="13"/>
                          <w:szCs w:val="13"/>
                        </w:rPr>
                        <w:t>6</w:t>
                      </w:r>
                      <w:r w:rsidR="00FA1312" w:rsidRPr="00986B1C">
                        <w:rPr>
                          <w:rFonts w:ascii="Arial" w:hAnsi="Arial" w:cs="Arial"/>
                          <w:bCs/>
                          <w:color w:val="000000"/>
                          <w:sz w:val="13"/>
                          <w:szCs w:val="13"/>
                        </w:rPr>
                        <w:t xml:space="preserve">. </w:t>
                      </w:r>
                      <w:r w:rsidR="00784C89">
                        <w:rPr>
                          <w:rFonts w:ascii="Arial" w:hAnsi="Arial" w:cs="Arial"/>
                          <w:bCs/>
                          <w:color w:val="000000"/>
                          <w:sz w:val="13"/>
                          <w:szCs w:val="13"/>
                        </w:rPr>
                        <w:t>September</w:t>
                      </w:r>
                      <w:r w:rsidR="00FA1312" w:rsidRPr="00986B1C">
                        <w:rPr>
                          <w:rFonts w:ascii="Arial" w:hAnsi="Arial" w:cs="Arial"/>
                          <w:bCs/>
                          <w:color w:val="000000"/>
                          <w:sz w:val="13"/>
                          <w:szCs w:val="13"/>
                        </w:rPr>
                        <w:t xml:space="preserve"> 2017</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032007E"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5AE9C35"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E13F6D">
                              <w:rPr>
                                <w:rFonts w:ascii="Arial" w:hAnsi="Arial" w:cs="Arial"/>
                                <w:b/>
                                <w:bCs/>
                                <w:color w:val="000000"/>
                                <w:sz w:val="13"/>
                                <w:szCs w:val="13"/>
                              </w:rPr>
                              <w:t>0</w:t>
                            </w:r>
                            <w:r w:rsidR="00B2522F">
                              <w:rPr>
                                <w:rFonts w:ascii="Arial" w:hAnsi="Arial" w:cs="Arial"/>
                                <w:b/>
                                <w:bCs/>
                                <w:color w:val="000000"/>
                                <w:sz w:val="13"/>
                                <w:szCs w:val="13"/>
                              </w:rPr>
                              <w:t>6</w:t>
                            </w:r>
                            <w:bookmarkStart w:id="0" w:name="_GoBack"/>
                            <w:bookmarkEnd w:id="0"/>
                            <w:r w:rsidR="007F31D7" w:rsidRPr="00920164">
                              <w:rPr>
                                <w:rFonts w:ascii="Arial" w:hAnsi="Arial" w:cs="Arial"/>
                                <w:b/>
                                <w:bCs/>
                                <w:color w:val="000000"/>
                                <w:sz w:val="13"/>
                                <w:szCs w:val="13"/>
                              </w:rPr>
                              <w:t>.0</w:t>
                            </w:r>
                            <w:r w:rsidR="00784C89">
                              <w:rPr>
                                <w:rFonts w:ascii="Arial" w:hAnsi="Arial" w:cs="Arial"/>
                                <w:b/>
                                <w:bCs/>
                                <w:color w:val="000000"/>
                                <w:sz w:val="13"/>
                                <w:szCs w:val="13"/>
                              </w:rPr>
                              <w:t>9</w:t>
                            </w:r>
                            <w:r w:rsidR="00FA1312" w:rsidRPr="00920164">
                              <w:rPr>
                                <w:rFonts w:ascii="Arial" w:hAnsi="Arial" w:cs="Arial"/>
                                <w:b/>
                                <w:bCs/>
                                <w:color w:val="000000"/>
                                <w:sz w:val="13"/>
                                <w:szCs w:val="13"/>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032007E"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5AE9C35"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E13F6D">
                        <w:rPr>
                          <w:rFonts w:ascii="Arial" w:hAnsi="Arial" w:cs="Arial"/>
                          <w:b/>
                          <w:bCs/>
                          <w:color w:val="000000"/>
                          <w:sz w:val="13"/>
                          <w:szCs w:val="13"/>
                        </w:rPr>
                        <w:t>0</w:t>
                      </w:r>
                      <w:r w:rsidR="00B2522F">
                        <w:rPr>
                          <w:rFonts w:ascii="Arial" w:hAnsi="Arial" w:cs="Arial"/>
                          <w:b/>
                          <w:bCs/>
                          <w:color w:val="000000"/>
                          <w:sz w:val="13"/>
                          <w:szCs w:val="13"/>
                        </w:rPr>
                        <w:t>6</w:t>
                      </w:r>
                      <w:bookmarkStart w:id="1" w:name="_GoBack"/>
                      <w:bookmarkEnd w:id="1"/>
                      <w:r w:rsidR="007F31D7" w:rsidRPr="00920164">
                        <w:rPr>
                          <w:rFonts w:ascii="Arial" w:hAnsi="Arial" w:cs="Arial"/>
                          <w:b/>
                          <w:bCs/>
                          <w:color w:val="000000"/>
                          <w:sz w:val="13"/>
                          <w:szCs w:val="13"/>
                        </w:rPr>
                        <w:t>.0</w:t>
                      </w:r>
                      <w:r w:rsidR="00784C89">
                        <w:rPr>
                          <w:rFonts w:ascii="Arial" w:hAnsi="Arial" w:cs="Arial"/>
                          <w:b/>
                          <w:bCs/>
                          <w:color w:val="000000"/>
                          <w:sz w:val="13"/>
                          <w:szCs w:val="13"/>
                        </w:rPr>
                        <w:t>9</w:t>
                      </w:r>
                      <w:r w:rsidR="00FA1312" w:rsidRPr="00920164">
                        <w:rPr>
                          <w:rFonts w:ascii="Arial" w:hAnsi="Arial" w:cs="Arial"/>
                          <w:b/>
                          <w:bCs/>
                          <w:color w:val="000000"/>
                          <w:sz w:val="13"/>
                          <w:szCs w:val="13"/>
                        </w:rPr>
                        <w:t>.2017</w:t>
                      </w:r>
                    </w:p>
                  </w:txbxContent>
                </v:textbox>
                <w10:wrap type="square" anchorx="page" anchory="margin"/>
                <w10:anchorlock/>
              </v:shape>
            </w:pict>
          </mc:Fallback>
        </mc:AlternateContent>
      </w:r>
      <w:r w:rsidR="00784C89">
        <w:rPr>
          <w:rFonts w:ascii="Arial" w:hAnsi="Arial" w:cs="Arial"/>
          <w:b/>
          <w:color w:val="000000"/>
          <w:sz w:val="20"/>
          <w:szCs w:val="19"/>
        </w:rPr>
        <w:t>Vortragsabend zur Telemedizin an der HSHL</w:t>
      </w:r>
    </w:p>
    <w:p w14:paraId="0A8A54FB" w14:textId="338A4582" w:rsidR="0052519F" w:rsidRDefault="0052519F" w:rsidP="0052519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Telemedizin wird in den nächsten Jahren den Kontakt zwischen Arzt, Pflegepersonal, Patientinnen und Patienten sowie Angehörigen verändern. </w:t>
      </w:r>
      <w:r w:rsidRPr="0052519F">
        <w:rPr>
          <w:rFonts w:ascii="Arial" w:hAnsi="Arial" w:cs="Arial"/>
          <w:color w:val="000000"/>
          <w:sz w:val="20"/>
          <w:szCs w:val="19"/>
        </w:rPr>
        <w:t>Für pflegebedürftige Menschen mit Demenz und deren Angehörige können digitale Technologien einen Beitrag leisten, um die Betreuungssituation nachhaltig zu verbessern.</w:t>
      </w:r>
      <w:r>
        <w:rPr>
          <w:rFonts w:ascii="Arial" w:hAnsi="Arial" w:cs="Arial"/>
          <w:color w:val="000000"/>
          <w:sz w:val="20"/>
          <w:szCs w:val="19"/>
        </w:rPr>
        <w:t xml:space="preserve"> </w:t>
      </w:r>
      <w:r w:rsidRPr="0052519F">
        <w:rPr>
          <w:rFonts w:ascii="Arial" w:hAnsi="Arial" w:cs="Arial"/>
          <w:color w:val="000000"/>
          <w:sz w:val="20"/>
          <w:szCs w:val="19"/>
        </w:rPr>
        <w:t xml:space="preserve">Seit dem 1. Juli 2017 ist die Online-Videosprechstunde </w:t>
      </w:r>
      <w:r>
        <w:rPr>
          <w:rFonts w:ascii="Arial" w:hAnsi="Arial" w:cs="Arial"/>
          <w:color w:val="000000"/>
          <w:sz w:val="20"/>
          <w:szCs w:val="19"/>
        </w:rPr>
        <w:t xml:space="preserve">zudem </w:t>
      </w:r>
      <w:r w:rsidRPr="0052519F">
        <w:rPr>
          <w:rFonts w:ascii="Arial" w:hAnsi="Arial" w:cs="Arial"/>
          <w:color w:val="000000"/>
          <w:sz w:val="20"/>
          <w:szCs w:val="19"/>
        </w:rPr>
        <w:t xml:space="preserve">eine kassenärztliche Regelleistung und steht den Versicherten aller gesetzlichen Krankenkasse zur Verfügung. </w:t>
      </w:r>
      <w:r>
        <w:rPr>
          <w:rFonts w:ascii="Arial" w:hAnsi="Arial" w:cs="Arial"/>
          <w:color w:val="000000"/>
          <w:sz w:val="20"/>
          <w:szCs w:val="19"/>
        </w:rPr>
        <w:t>Ein Vortragsabend an der Hochschule Hamm-Lippstadt</w:t>
      </w:r>
      <w:r w:rsidR="0093733F">
        <w:rPr>
          <w:rFonts w:ascii="Arial" w:hAnsi="Arial" w:cs="Arial"/>
          <w:color w:val="000000"/>
          <w:sz w:val="20"/>
          <w:szCs w:val="19"/>
        </w:rPr>
        <w:t xml:space="preserve"> (HSHL)</w:t>
      </w:r>
      <w:r>
        <w:rPr>
          <w:rFonts w:ascii="Arial" w:hAnsi="Arial" w:cs="Arial"/>
          <w:color w:val="000000"/>
          <w:sz w:val="20"/>
          <w:szCs w:val="19"/>
        </w:rPr>
        <w:t xml:space="preserve"> in Kooperation mit der Alzheimer Gesellschaft Hamm e.V. und dem Telemedizinzentrum Hamm </w:t>
      </w:r>
      <w:r w:rsidR="001368A1">
        <w:rPr>
          <w:rFonts w:ascii="Arial" w:hAnsi="Arial" w:cs="Arial"/>
          <w:color w:val="000000"/>
          <w:sz w:val="20"/>
          <w:szCs w:val="19"/>
        </w:rPr>
        <w:t>informiert über die aktuellen Entwicklungen in der</w:t>
      </w:r>
      <w:r>
        <w:rPr>
          <w:rFonts w:ascii="Arial" w:hAnsi="Arial" w:cs="Arial"/>
          <w:color w:val="000000"/>
          <w:sz w:val="20"/>
          <w:szCs w:val="19"/>
        </w:rPr>
        <w:t xml:space="preserve"> Telemedizin. Die Veranstaltung findet </w:t>
      </w:r>
      <w:r w:rsidR="001368A1">
        <w:rPr>
          <w:rFonts w:ascii="Arial" w:hAnsi="Arial" w:cs="Arial"/>
          <w:color w:val="000000"/>
          <w:sz w:val="20"/>
          <w:szCs w:val="19"/>
        </w:rPr>
        <w:t xml:space="preserve">statt </w:t>
      </w:r>
      <w:r>
        <w:rPr>
          <w:rFonts w:ascii="Arial" w:hAnsi="Arial" w:cs="Arial"/>
          <w:color w:val="000000"/>
          <w:sz w:val="20"/>
          <w:szCs w:val="19"/>
        </w:rPr>
        <w:t>am Mittwoch, 13. September 2017 ab 18 Uhr auf dem Campus Hamm, Marker Allee 76-78, Gebäude H1.1 im Hörsaal HAM</w:t>
      </w:r>
      <w:r w:rsidRPr="0052519F">
        <w:rPr>
          <w:rFonts w:ascii="Arial" w:hAnsi="Arial" w:cs="Arial"/>
          <w:color w:val="000000"/>
          <w:sz w:val="20"/>
          <w:szCs w:val="19"/>
        </w:rPr>
        <w:t xml:space="preserve"> 7</w:t>
      </w:r>
      <w:r>
        <w:rPr>
          <w:rFonts w:ascii="Arial" w:hAnsi="Arial" w:cs="Arial"/>
          <w:color w:val="000000"/>
          <w:sz w:val="20"/>
          <w:szCs w:val="19"/>
        </w:rPr>
        <w:t xml:space="preserve">. </w:t>
      </w:r>
      <w:r w:rsidRPr="0052519F">
        <w:rPr>
          <w:rFonts w:ascii="Arial" w:hAnsi="Arial" w:cs="Arial"/>
          <w:color w:val="000000"/>
          <w:sz w:val="20"/>
          <w:szCs w:val="19"/>
        </w:rPr>
        <w:t xml:space="preserve">Die Teilnahme ist kostenlos. Der Vortragsabend ist öffentlich, eine Anmeldung </w:t>
      </w:r>
      <w:r w:rsidR="001368A1" w:rsidRPr="0052519F">
        <w:rPr>
          <w:rFonts w:ascii="Arial" w:hAnsi="Arial" w:cs="Arial"/>
          <w:color w:val="000000"/>
          <w:sz w:val="20"/>
          <w:szCs w:val="19"/>
        </w:rPr>
        <w:t>über die Al</w:t>
      </w:r>
      <w:r w:rsidR="001368A1">
        <w:rPr>
          <w:rFonts w:ascii="Arial" w:hAnsi="Arial" w:cs="Arial"/>
          <w:color w:val="000000"/>
          <w:sz w:val="20"/>
          <w:szCs w:val="19"/>
        </w:rPr>
        <w:t xml:space="preserve">zheimer Gesellschaft Hamm e.V. ist </w:t>
      </w:r>
      <w:r w:rsidRPr="0052519F">
        <w:rPr>
          <w:rFonts w:ascii="Arial" w:hAnsi="Arial" w:cs="Arial"/>
          <w:color w:val="000000"/>
          <w:sz w:val="20"/>
          <w:szCs w:val="19"/>
        </w:rPr>
        <w:t>erforderlich, da die Teilnehmerzahl begrenzt ist</w:t>
      </w:r>
      <w:r w:rsidR="001368A1">
        <w:rPr>
          <w:rFonts w:ascii="Arial" w:hAnsi="Arial" w:cs="Arial"/>
          <w:color w:val="000000"/>
          <w:sz w:val="20"/>
          <w:szCs w:val="19"/>
        </w:rPr>
        <w:t>:</w:t>
      </w:r>
      <w:r w:rsidR="001368A1" w:rsidRPr="001368A1">
        <w:rPr>
          <w:rFonts w:ascii="Arial" w:hAnsi="Arial" w:cs="Arial"/>
          <w:color w:val="000000"/>
          <w:sz w:val="20"/>
          <w:szCs w:val="19"/>
        </w:rPr>
        <w:t xml:space="preserve"> </w:t>
      </w:r>
      <w:r w:rsidR="001368A1">
        <w:rPr>
          <w:rFonts w:ascii="Arial" w:hAnsi="Arial" w:cs="Arial"/>
          <w:color w:val="000000"/>
          <w:sz w:val="20"/>
          <w:szCs w:val="19"/>
        </w:rPr>
        <w:t>Tel.: 02381-</w:t>
      </w:r>
      <w:r w:rsidR="001368A1" w:rsidRPr="0052519F">
        <w:rPr>
          <w:rFonts w:ascii="Arial" w:hAnsi="Arial" w:cs="Arial"/>
          <w:color w:val="000000"/>
          <w:sz w:val="20"/>
          <w:szCs w:val="19"/>
        </w:rPr>
        <w:t>8768859</w:t>
      </w:r>
      <w:r w:rsidR="001368A1">
        <w:rPr>
          <w:rFonts w:ascii="Arial" w:hAnsi="Arial" w:cs="Arial"/>
          <w:color w:val="000000"/>
          <w:sz w:val="20"/>
          <w:szCs w:val="19"/>
        </w:rPr>
        <w:t xml:space="preserve">, </w:t>
      </w:r>
      <w:r w:rsidR="001368A1" w:rsidRPr="0052519F">
        <w:rPr>
          <w:rFonts w:ascii="Arial" w:hAnsi="Arial" w:cs="Arial"/>
          <w:color w:val="000000"/>
          <w:sz w:val="20"/>
          <w:szCs w:val="19"/>
        </w:rPr>
        <w:t>FAX: 02381</w:t>
      </w:r>
      <w:r w:rsidR="001368A1">
        <w:rPr>
          <w:rFonts w:ascii="Arial" w:hAnsi="Arial" w:cs="Arial"/>
          <w:color w:val="000000"/>
          <w:sz w:val="20"/>
          <w:szCs w:val="19"/>
        </w:rPr>
        <w:t>-</w:t>
      </w:r>
      <w:r w:rsidR="001368A1" w:rsidRPr="0052519F">
        <w:rPr>
          <w:rFonts w:ascii="Arial" w:hAnsi="Arial" w:cs="Arial"/>
          <w:color w:val="000000"/>
          <w:sz w:val="20"/>
          <w:szCs w:val="19"/>
        </w:rPr>
        <w:t>8768861</w:t>
      </w:r>
      <w:r w:rsidR="001368A1">
        <w:rPr>
          <w:rFonts w:ascii="Arial" w:hAnsi="Arial" w:cs="Arial"/>
          <w:color w:val="000000"/>
          <w:sz w:val="20"/>
          <w:szCs w:val="19"/>
        </w:rPr>
        <w:t xml:space="preserve">, </w:t>
      </w:r>
      <w:r w:rsidR="001368A1" w:rsidRPr="0052519F">
        <w:rPr>
          <w:rFonts w:ascii="Arial" w:hAnsi="Arial" w:cs="Arial"/>
          <w:color w:val="000000"/>
          <w:sz w:val="20"/>
          <w:szCs w:val="19"/>
        </w:rPr>
        <w:t>E-Mail: wwalzgeshammn@googlemail.com</w:t>
      </w:r>
    </w:p>
    <w:p w14:paraId="77EAD482" w14:textId="09864BB6" w:rsidR="0052519F" w:rsidRPr="0052519F" w:rsidRDefault="0052519F" w:rsidP="0052519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Neuerungen, die mit der Telemedizin in der Gesundheitsbranche einhergehen, sind für das medizinische Fachpersonal, die Angehörigen und die Patientinnen und Patienten von </w:t>
      </w:r>
      <w:r w:rsidR="00784C89">
        <w:rPr>
          <w:rFonts w:ascii="Arial" w:hAnsi="Arial" w:cs="Arial"/>
          <w:color w:val="000000"/>
          <w:sz w:val="20"/>
          <w:szCs w:val="19"/>
        </w:rPr>
        <w:t xml:space="preserve">großem </w:t>
      </w:r>
      <w:r>
        <w:rPr>
          <w:rFonts w:ascii="Arial" w:hAnsi="Arial" w:cs="Arial"/>
          <w:color w:val="000000"/>
          <w:sz w:val="20"/>
          <w:szCs w:val="19"/>
        </w:rPr>
        <w:t xml:space="preserve">Interesse. </w:t>
      </w:r>
      <w:r w:rsidRPr="0052519F">
        <w:rPr>
          <w:rFonts w:ascii="Arial" w:hAnsi="Arial" w:cs="Arial"/>
          <w:color w:val="000000"/>
          <w:sz w:val="20"/>
          <w:szCs w:val="19"/>
        </w:rPr>
        <w:t xml:space="preserve">Eine Umfrage der Bertelsmann-Stiftung ergab, </w:t>
      </w:r>
      <w:r>
        <w:rPr>
          <w:rFonts w:ascii="Arial" w:hAnsi="Arial" w:cs="Arial"/>
          <w:color w:val="000000"/>
          <w:sz w:val="20"/>
          <w:szCs w:val="19"/>
        </w:rPr>
        <w:t xml:space="preserve">dass fast jeder zweite Patient </w:t>
      </w:r>
      <w:r w:rsidRPr="0052519F">
        <w:rPr>
          <w:rFonts w:ascii="Arial" w:hAnsi="Arial" w:cs="Arial"/>
          <w:color w:val="000000"/>
          <w:sz w:val="20"/>
          <w:szCs w:val="19"/>
        </w:rPr>
        <w:t>eine Video-Sprechstunde beim Haus- oder Facharzt nutzen würde.</w:t>
      </w:r>
      <w:r>
        <w:rPr>
          <w:rFonts w:ascii="Arial" w:hAnsi="Arial" w:cs="Arial"/>
          <w:color w:val="000000"/>
          <w:sz w:val="20"/>
          <w:szCs w:val="19"/>
        </w:rPr>
        <w:t xml:space="preserve"> Bei der Vortragsveranstaltung referieren </w:t>
      </w:r>
      <w:r w:rsidRPr="0052519F">
        <w:rPr>
          <w:rFonts w:ascii="Arial" w:hAnsi="Arial" w:cs="Arial"/>
          <w:color w:val="000000"/>
          <w:sz w:val="20"/>
          <w:szCs w:val="19"/>
        </w:rPr>
        <w:t>Prof. Dr. Gregor Hohenberg, Hochschule Hamm-Lippstadt</w:t>
      </w:r>
      <w:r>
        <w:rPr>
          <w:rFonts w:ascii="Arial" w:hAnsi="Arial" w:cs="Arial"/>
          <w:color w:val="000000"/>
          <w:sz w:val="20"/>
          <w:szCs w:val="19"/>
        </w:rPr>
        <w:t xml:space="preserve">, </w:t>
      </w:r>
      <w:r w:rsidRPr="0052519F">
        <w:rPr>
          <w:rFonts w:ascii="Arial" w:hAnsi="Arial" w:cs="Arial"/>
          <w:color w:val="000000"/>
          <w:sz w:val="20"/>
          <w:szCs w:val="19"/>
        </w:rPr>
        <w:t xml:space="preserve">Dr. Hans-Jürgen Beckmann, </w:t>
      </w:r>
      <w:r w:rsidR="00784C89">
        <w:rPr>
          <w:rFonts w:ascii="Arial" w:hAnsi="Arial" w:cs="Arial"/>
          <w:color w:val="000000"/>
          <w:sz w:val="20"/>
          <w:szCs w:val="19"/>
        </w:rPr>
        <w:t>„Medizin und mehr“ (</w:t>
      </w:r>
      <w:r w:rsidRPr="0052519F">
        <w:rPr>
          <w:rFonts w:ascii="Arial" w:hAnsi="Arial" w:cs="Arial"/>
          <w:color w:val="000000"/>
          <w:sz w:val="20"/>
          <w:szCs w:val="19"/>
        </w:rPr>
        <w:t>MuM</w:t>
      </w:r>
      <w:r w:rsidR="00784C89">
        <w:rPr>
          <w:rFonts w:ascii="Arial" w:hAnsi="Arial" w:cs="Arial"/>
          <w:color w:val="000000"/>
          <w:sz w:val="20"/>
          <w:szCs w:val="19"/>
        </w:rPr>
        <w:t>)</w:t>
      </w:r>
      <w:r w:rsidRPr="0052519F">
        <w:rPr>
          <w:rFonts w:ascii="Arial" w:hAnsi="Arial" w:cs="Arial"/>
          <w:color w:val="000000"/>
          <w:sz w:val="20"/>
          <w:szCs w:val="19"/>
        </w:rPr>
        <w:t xml:space="preserve"> Ärztenetz Bünde</w:t>
      </w:r>
      <w:r>
        <w:rPr>
          <w:rFonts w:ascii="Arial" w:hAnsi="Arial" w:cs="Arial"/>
          <w:color w:val="000000"/>
          <w:sz w:val="20"/>
          <w:szCs w:val="19"/>
        </w:rPr>
        <w:t xml:space="preserve">, sowie </w:t>
      </w:r>
      <w:r w:rsidRPr="0052519F">
        <w:rPr>
          <w:rFonts w:ascii="Arial" w:hAnsi="Arial" w:cs="Arial"/>
          <w:color w:val="000000"/>
          <w:sz w:val="20"/>
          <w:szCs w:val="19"/>
        </w:rPr>
        <w:t>Prof. Dr. Tobias Hartmann, Deutsches Institut für Demenzprävention (DIDP), Universitätsklinikum des Saarlandes</w:t>
      </w:r>
      <w:r>
        <w:rPr>
          <w:rFonts w:ascii="Arial" w:hAnsi="Arial" w:cs="Arial"/>
          <w:color w:val="000000"/>
          <w:sz w:val="20"/>
          <w:szCs w:val="19"/>
        </w:rPr>
        <w:t>, u.a. zu Themen wie Videovisite oder dem integrierten Versorgungsmodell im Gesundheitswesen.</w:t>
      </w:r>
    </w:p>
    <w:p w14:paraId="138B53F6" w14:textId="5BCBCCF9" w:rsidR="0052519F" w:rsidRPr="0052519F" w:rsidRDefault="0052519F" w:rsidP="0052519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7ECE9776" w:rsidR="00E13F6D" w:rsidRDefault="00B2522F"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784C89" w:rsidRPr="001B4440">
          <w:rPr>
            <w:rStyle w:val="Hyperlink"/>
            <w:rFonts w:ascii="Arial" w:hAnsi="Arial" w:cs="Arial"/>
            <w:sz w:val="20"/>
            <w:szCs w:val="19"/>
          </w:rPr>
          <w:t>www.tmz-hamm.de</w:t>
        </w:r>
      </w:hyperlink>
      <w:r w:rsidR="00784C89">
        <w:rPr>
          <w:rFonts w:ascii="Arial" w:hAnsi="Arial" w:cs="Arial"/>
          <w:color w:val="000000"/>
          <w:sz w:val="20"/>
          <w:szCs w:val="19"/>
        </w:rPr>
        <w:t xml:space="preserve"> </w:t>
      </w:r>
    </w:p>
    <w:p w14:paraId="56957683" w14:textId="77777777" w:rsidR="00784C89" w:rsidRPr="00E13F6D" w:rsidRDefault="00784C89"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603894B2" w14:textId="1FE17157"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 xml:space="preserve">2009 wurde mit der Gründung der staatlichen Hochschule Hamm-Lippstadt das Fundament für eine Hochschule neuen Profils gelegt. Präsident Prof. Dr. Klaus Zeppenfeld und Kanzler Karl-Heinz Sandknop haben gemeinsam mit ihrem Team praxiserfahrener Professorinnen und Professoren ein innovatives Studienangebot mit Fokus auf Ingenieurwissenschaften, Naturwissenschaften, Informatik und Wirtschaft entwickelt. </w:t>
      </w:r>
    </w:p>
    <w:p w14:paraId="75AD5BCF" w14:textId="31609FEB"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 xml:space="preserve">Aktuell sind rund 5275 Studierende in 14 Bachelor- sowie fünf Masterstudiengängen eingeschrieben. Besonderen Wert legt die Hochschule auf interdisziplinäre Ausrichtung, Marktorientierung und hohen Praxisbezug in Lehre und Forschung. Mit den Neubauten in Hamm und Lippstadt bietet die Hochschule modernste Gebäude, rund 15.000 Quadratmeter Laborflächen und damit ideale Bedingungen für die Ausbildung kreativer Fachkräfte. </w:t>
      </w:r>
    </w:p>
    <w:p w14:paraId="16A80AAA" w14:textId="6D7EBF39"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lastRenderedPageBreak/>
        <w:t>In der Forschung prägen Zukunftsthemen wie Autonome Systeme, Informationstechnologie, Materialwissenschaften, Mensch-Maschine-Interaktion, Optische Technologien, Elektromobilität, Produktion/Industrie 4.0, Wirtschaftswissenschaften, Medizin und Sporttechnik, Energie- und Gebäudetechnik sowie Computervisualistik und Design die junge Hochschule.</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5A0D5" w14:textId="77777777" w:rsidR="00430459" w:rsidRDefault="00430459" w:rsidP="00986B1C">
      <w:r>
        <w:separator/>
      </w:r>
    </w:p>
  </w:endnote>
  <w:endnote w:type="continuationSeparator" w:id="0">
    <w:p w14:paraId="510D5439" w14:textId="77777777" w:rsidR="00430459" w:rsidRDefault="00430459"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2CF2D" w14:textId="77777777" w:rsidR="00430459" w:rsidRDefault="00430459" w:rsidP="00986B1C">
      <w:r>
        <w:separator/>
      </w:r>
    </w:p>
  </w:footnote>
  <w:footnote w:type="continuationSeparator" w:id="0">
    <w:p w14:paraId="38380CA9" w14:textId="77777777" w:rsidR="00430459" w:rsidRDefault="00430459"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90022"/>
    <w:rsid w:val="000B0DE4"/>
    <w:rsid w:val="001368A1"/>
    <w:rsid w:val="00152262"/>
    <w:rsid w:val="001A7E32"/>
    <w:rsid w:val="001C3C8A"/>
    <w:rsid w:val="001C7FD2"/>
    <w:rsid w:val="001D0DC4"/>
    <w:rsid w:val="00210406"/>
    <w:rsid w:val="00280AD7"/>
    <w:rsid w:val="002D45C1"/>
    <w:rsid w:val="0030415E"/>
    <w:rsid w:val="0031133C"/>
    <w:rsid w:val="0031752D"/>
    <w:rsid w:val="00393555"/>
    <w:rsid w:val="003B7CC5"/>
    <w:rsid w:val="003E3B74"/>
    <w:rsid w:val="00430459"/>
    <w:rsid w:val="004407A9"/>
    <w:rsid w:val="004F51A4"/>
    <w:rsid w:val="0052519F"/>
    <w:rsid w:val="00552F3E"/>
    <w:rsid w:val="005570EC"/>
    <w:rsid w:val="00573021"/>
    <w:rsid w:val="005C3F91"/>
    <w:rsid w:val="005E28B5"/>
    <w:rsid w:val="005F7827"/>
    <w:rsid w:val="006236BF"/>
    <w:rsid w:val="006473AA"/>
    <w:rsid w:val="00690505"/>
    <w:rsid w:val="006D5B07"/>
    <w:rsid w:val="00701EFE"/>
    <w:rsid w:val="0073032C"/>
    <w:rsid w:val="0075323D"/>
    <w:rsid w:val="00784C89"/>
    <w:rsid w:val="007D070D"/>
    <w:rsid w:val="007F31D7"/>
    <w:rsid w:val="00822FE9"/>
    <w:rsid w:val="008D2C20"/>
    <w:rsid w:val="008E6953"/>
    <w:rsid w:val="008F4B39"/>
    <w:rsid w:val="00920164"/>
    <w:rsid w:val="0093733F"/>
    <w:rsid w:val="009611A3"/>
    <w:rsid w:val="00980D42"/>
    <w:rsid w:val="00986B1C"/>
    <w:rsid w:val="009C0F61"/>
    <w:rsid w:val="00A548B7"/>
    <w:rsid w:val="00A85DE0"/>
    <w:rsid w:val="00AD53DA"/>
    <w:rsid w:val="00B2522F"/>
    <w:rsid w:val="00BB1F25"/>
    <w:rsid w:val="00C548FB"/>
    <w:rsid w:val="00C63DD2"/>
    <w:rsid w:val="00C748AD"/>
    <w:rsid w:val="00C94D28"/>
    <w:rsid w:val="00CD166A"/>
    <w:rsid w:val="00CF27E3"/>
    <w:rsid w:val="00CF7704"/>
    <w:rsid w:val="00CF7D27"/>
    <w:rsid w:val="00D7612F"/>
    <w:rsid w:val="00D832E7"/>
    <w:rsid w:val="00D90EA4"/>
    <w:rsid w:val="00DF023E"/>
    <w:rsid w:val="00DF4FE0"/>
    <w:rsid w:val="00DF7DBD"/>
    <w:rsid w:val="00E13F6D"/>
    <w:rsid w:val="00EA53EA"/>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293870066">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65215119">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mz-hamm.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9268-1744-41C8-91BC-5DD932D2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2017-09-06T07:35:00Z</dcterms:created>
  <dcterms:modified xsi:type="dcterms:W3CDTF">2017-09-06T07:36:00Z</dcterms:modified>
</cp:coreProperties>
</file>