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47" w:rsidRDefault="001E4F47" w:rsidP="00203EEB">
      <w:pPr>
        <w:widowControl w:val="0"/>
        <w:autoSpaceDE w:val="0"/>
        <w:autoSpaceDN w:val="0"/>
        <w:adjustRightInd w:val="0"/>
        <w:spacing w:after="200" w:line="270" w:lineRule="exact"/>
        <w:rPr>
          <w:rFonts w:ascii="Arial" w:hAnsi="Arial" w:cs="Arial"/>
          <w:b/>
          <w:color w:val="000000"/>
          <w:sz w:val="20"/>
          <w:szCs w:val="19"/>
        </w:rPr>
      </w:pPr>
    </w:p>
    <w:p w:rsidR="0017772C" w:rsidRPr="00203EEB" w:rsidRDefault="0088335D" w:rsidP="00203EEB">
      <w:pPr>
        <w:widowControl w:val="0"/>
        <w:autoSpaceDE w:val="0"/>
        <w:autoSpaceDN w:val="0"/>
        <w:adjustRightInd w:val="0"/>
        <w:spacing w:after="200" w:line="270" w:lineRule="exact"/>
        <w:rPr>
          <w:rFonts w:ascii="Arial" w:hAnsi="Arial" w:cs="Arial"/>
          <w:b/>
          <w:color w:val="000000"/>
          <w:sz w:val="20"/>
          <w:szCs w:val="19"/>
        </w:rPr>
      </w:pPr>
      <w:r w:rsidRPr="0073032C">
        <w:rPr>
          <w:rFonts w:hint="eastAsia"/>
          <w:noProof/>
          <w:color w:val="000000"/>
          <w:sz w:val="28"/>
        </w:rPr>
        <w:drawing>
          <wp:anchor distT="0" distB="0" distL="114300" distR="114300" simplePos="0" relativeHeight="251644928" behindDoc="0" locked="0" layoutInCell="1" allowOverlap="1" wp14:anchorId="486D899B" wp14:editId="56C0F5FB">
            <wp:simplePos x="0" y="0"/>
            <wp:positionH relativeFrom="page">
              <wp:posOffset>5076718</wp:posOffset>
            </wp:positionH>
            <wp:positionV relativeFrom="page">
              <wp:posOffset>538135</wp:posOffset>
            </wp:positionV>
            <wp:extent cx="1836000" cy="273106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e:HSHL:16_HSHL_Corporate-Design-2016:HSHL Logo Reinzeichnung:horizontal:RGB:HSHL_Logo_horizontal_RGB_green_blue_2016_09_2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27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8B5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B9552" wp14:editId="20DC69B8">
                <wp:simplePos x="0" y="0"/>
                <wp:positionH relativeFrom="page">
                  <wp:posOffset>208915</wp:posOffset>
                </wp:positionH>
                <wp:positionV relativeFrom="page">
                  <wp:posOffset>3773170</wp:posOffset>
                </wp:positionV>
                <wp:extent cx="18000" cy="18000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" cy="18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8BFD4" id="Oval 7" o:spid="_x0000_s1026" style="position:absolute;margin-left:16.45pt;margin-top:297.1pt;width:1.4pt;height:1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" fillcolor="black [3213]" stroked="f">
                <w10:wrap anchorx="page" anchory="page"/>
              </v:oval>
            </w:pict>
          </mc:Fallback>
        </mc:AlternateContent>
      </w:r>
      <w:r w:rsidR="00090022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30DA85E1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 xml:space="preserve">University </w:t>
                            </w:r>
                            <w:proofErr w:type="spellStart"/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of</w:t>
                            </w:r>
                            <w:proofErr w:type="spellEnd"/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Applied Science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 w:rsidR="008646F9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="00BE4B2B" w:rsidRPr="00BE4B2B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Gebäude H2.1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:rsidR="001C7FD2" w:rsidRPr="00C748AD" w:rsidRDefault="001C7FD2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:rsidR="001C7FD2" w:rsidRPr="00C748AD" w:rsidRDefault="001C7FD2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 xml:space="preserve">University </w:t>
                      </w:r>
                      <w:proofErr w:type="spellStart"/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of</w:t>
                      </w:r>
                      <w:proofErr w:type="spellEnd"/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Applied Science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 w:rsidR="008646F9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 w:rsidR="00BE4B2B" w:rsidRPr="00BE4B2B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Gebäude H2.1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:rsidR="001C7FD2" w:rsidRPr="00C748AD" w:rsidRDefault="001C7FD2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:rsidR="001C7FD2" w:rsidRPr="00C748AD" w:rsidRDefault="001C7FD2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B2B" w:rsidRPr="00BE4B2B" w:rsidRDefault="00BE4B2B" w:rsidP="00BE4B2B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4B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:rsidR="00BE4B2B" w:rsidRPr="005570EC" w:rsidRDefault="007871A1" w:rsidP="00BE4B2B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Hamm/Lippstadt, 16. Januar 2018</w:t>
                            </w:r>
                          </w:p>
                          <w:p w:rsidR="00393555" w:rsidRPr="006A7564" w:rsidRDefault="00393555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caps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5ADC"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:rsidR="00BE4B2B" w:rsidRPr="00BE4B2B" w:rsidRDefault="00BE4B2B" w:rsidP="00BE4B2B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E4B2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:rsidR="00BE4B2B" w:rsidRPr="005570EC" w:rsidRDefault="007871A1" w:rsidP="00BE4B2B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Hamm/Lippstadt, 16. Januar 2018</w:t>
                      </w:r>
                    </w:p>
                    <w:p w:rsidR="00393555" w:rsidRPr="006A7564" w:rsidRDefault="00393555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caps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72C" w:rsidRPr="00C748AD" w:rsidRDefault="0017772C" w:rsidP="001777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:rsidR="0017772C" w:rsidRPr="00C748AD" w:rsidRDefault="0017772C" w:rsidP="001777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:rsidR="0017772C" w:rsidRPr="00C748AD" w:rsidRDefault="0017772C" w:rsidP="001777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Johanna Bömken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Stellvertretende Leiterin Kommunikation und Marketing</w:t>
                            </w:r>
                          </w:p>
                          <w:p w:rsidR="0017772C" w:rsidRPr="00C748AD" w:rsidRDefault="0017772C" w:rsidP="0017772C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+49 2381 8789 - 105</w:t>
                            </w:r>
                          </w:p>
                          <w:p w:rsidR="0017772C" w:rsidRPr="00C748AD" w:rsidRDefault="0017772C" w:rsidP="001777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johanna.boemken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@hshl.de</w:t>
                            </w:r>
                          </w:p>
                          <w:p w:rsidR="0017772C" w:rsidRDefault="0017772C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:rsidR="0017772C" w:rsidRDefault="0017772C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:rsidR="001C7FD2" w:rsidRPr="00C748AD" w:rsidRDefault="007871A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Hamm, 16.01.2018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:rsidR="0017772C" w:rsidRPr="00C748AD" w:rsidRDefault="0017772C" w:rsidP="001777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:rsidR="0017772C" w:rsidRPr="00C748AD" w:rsidRDefault="0017772C" w:rsidP="001777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:rsidR="0017772C" w:rsidRPr="00C748AD" w:rsidRDefault="0017772C" w:rsidP="001777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Johanna Bömken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Stellvertretende Leiterin Kommunikation und Marketing</w:t>
                      </w:r>
                    </w:p>
                    <w:p w:rsidR="0017772C" w:rsidRPr="00C748AD" w:rsidRDefault="0017772C" w:rsidP="0017772C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+49 2381 8789 - 105</w:t>
                      </w:r>
                    </w:p>
                    <w:p w:rsidR="0017772C" w:rsidRPr="00C748AD" w:rsidRDefault="0017772C" w:rsidP="001777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johanna.boemken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@hshl.de</w:t>
                      </w:r>
                    </w:p>
                    <w:p w:rsidR="0017772C" w:rsidRDefault="0017772C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</w:pPr>
                    </w:p>
                    <w:p w:rsidR="0017772C" w:rsidRDefault="0017772C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</w:pPr>
                    </w:p>
                    <w:p w:rsidR="001C7FD2" w:rsidRPr="00C748AD" w:rsidRDefault="007871A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Hamm, 16.01.2018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0B0DE4" w:rsidRPr="0073032C">
        <w:rPr>
          <w:rFonts w:ascii="Arial" w:hAnsi="Arial" w:cs="Arial"/>
          <w:b/>
          <w:noProof/>
          <w:color w:val="000000"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62F8E" wp14:editId="69BB104F">
                <wp:simplePos x="0" y="0"/>
                <wp:positionH relativeFrom="page">
                  <wp:posOffset>208915</wp:posOffset>
                </wp:positionH>
                <wp:positionV relativeFrom="page">
                  <wp:posOffset>5339715</wp:posOffset>
                </wp:positionV>
                <wp:extent cx="17780" cy="1778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8333D" id="Oval 8" o:spid="_x0000_s1026" style="position:absolute;margin-left:16.45pt;margin-top:420.45pt;width:1.4pt;height:1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" fillcolor="black [3213]" stroked="f">
                <w10:wrap anchorx="page" anchory="page"/>
              </v:oval>
            </w:pict>
          </mc:Fallback>
        </mc:AlternateContent>
      </w:r>
      <w:r w:rsidR="001E4F47">
        <w:rPr>
          <w:rFonts w:ascii="Arial" w:hAnsi="Arial" w:cs="Arial"/>
          <w:b/>
          <w:color w:val="000000"/>
          <w:sz w:val="20"/>
          <w:szCs w:val="19"/>
        </w:rPr>
        <w:t>6</w:t>
      </w:r>
      <w:r w:rsidR="009E7EC7">
        <w:rPr>
          <w:rFonts w:ascii="Arial" w:hAnsi="Arial" w:cs="Arial"/>
          <w:b/>
          <w:color w:val="000000"/>
          <w:sz w:val="20"/>
          <w:szCs w:val="19"/>
        </w:rPr>
        <w:t xml:space="preserve"> HSHL-Studierende</w:t>
      </w:r>
      <w:r w:rsidR="00F72980">
        <w:rPr>
          <w:rFonts w:ascii="Arial" w:hAnsi="Arial" w:cs="Arial"/>
          <w:b/>
          <w:color w:val="000000"/>
          <w:sz w:val="20"/>
          <w:szCs w:val="19"/>
        </w:rPr>
        <w:t xml:space="preserve"> profitieren von Stipendien der Sparkasse Lippstadt</w:t>
      </w:r>
    </w:p>
    <w:p w:rsidR="0017772C" w:rsidRPr="005B2E06" w:rsidRDefault="007871A1" w:rsidP="005B2E06">
      <w:pPr>
        <w:widowControl w:val="0"/>
        <w:autoSpaceDE w:val="0"/>
        <w:autoSpaceDN w:val="0"/>
        <w:adjustRightInd w:val="0"/>
        <w:spacing w:after="20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Im Studienjahr 2017/18 dürfen sich </w:t>
      </w:r>
      <w:r w:rsidR="003A7F85">
        <w:rPr>
          <w:rFonts w:ascii="Arial" w:hAnsi="Arial" w:cs="Arial"/>
          <w:color w:val="000000"/>
          <w:sz w:val="20"/>
          <w:szCs w:val="19"/>
        </w:rPr>
        <w:t>sechs</w:t>
      </w:r>
      <w:r>
        <w:rPr>
          <w:rFonts w:ascii="Arial" w:hAnsi="Arial" w:cs="Arial"/>
          <w:color w:val="000000"/>
          <w:sz w:val="20"/>
          <w:szCs w:val="19"/>
        </w:rPr>
        <w:t xml:space="preserve"> Studierende </w:t>
      </w:r>
      <w:r w:rsidR="003A7F85">
        <w:rPr>
          <w:rFonts w:ascii="Arial" w:hAnsi="Arial" w:cs="Arial"/>
          <w:color w:val="000000"/>
          <w:sz w:val="20"/>
          <w:szCs w:val="19"/>
        </w:rPr>
        <w:t xml:space="preserve">der Hochschule Hamm-Lippstadt </w:t>
      </w:r>
      <w:r>
        <w:rPr>
          <w:rFonts w:ascii="Arial" w:hAnsi="Arial" w:cs="Arial"/>
          <w:color w:val="000000"/>
          <w:sz w:val="20"/>
          <w:szCs w:val="19"/>
        </w:rPr>
        <w:t xml:space="preserve">über eine Förderung durch die Sparkasse Lippstadt freuen. </w:t>
      </w:r>
      <w:r w:rsidR="005F6655">
        <w:rPr>
          <w:rFonts w:ascii="Arial" w:hAnsi="Arial" w:cs="Arial"/>
          <w:color w:val="000000"/>
          <w:sz w:val="20"/>
          <w:szCs w:val="19"/>
        </w:rPr>
        <w:t xml:space="preserve">Am Montag, </w:t>
      </w:r>
      <w:r>
        <w:rPr>
          <w:rFonts w:ascii="Arial" w:hAnsi="Arial" w:cs="Arial"/>
          <w:color w:val="000000"/>
          <w:sz w:val="20"/>
          <w:szCs w:val="19"/>
        </w:rPr>
        <w:t>1</w:t>
      </w:r>
      <w:r w:rsidR="0081010A">
        <w:rPr>
          <w:rFonts w:ascii="Arial" w:hAnsi="Arial" w:cs="Arial"/>
          <w:color w:val="000000"/>
          <w:sz w:val="20"/>
          <w:szCs w:val="19"/>
        </w:rPr>
        <w:t>5</w:t>
      </w:r>
      <w:r>
        <w:rPr>
          <w:rFonts w:ascii="Arial" w:hAnsi="Arial" w:cs="Arial"/>
          <w:color w:val="000000"/>
          <w:sz w:val="20"/>
          <w:szCs w:val="19"/>
        </w:rPr>
        <w:t>. Januar 2018</w:t>
      </w:r>
      <w:r w:rsidR="005F6655">
        <w:rPr>
          <w:rFonts w:ascii="Arial" w:hAnsi="Arial" w:cs="Arial"/>
          <w:color w:val="000000"/>
          <w:sz w:val="20"/>
          <w:szCs w:val="19"/>
        </w:rPr>
        <w:t xml:space="preserve"> über</w:t>
      </w:r>
      <w:r w:rsidR="005B2E06">
        <w:rPr>
          <w:rFonts w:ascii="Arial" w:hAnsi="Arial" w:cs="Arial"/>
          <w:color w:val="000000"/>
          <w:sz w:val="20"/>
          <w:szCs w:val="19"/>
        </w:rPr>
        <w:t xml:space="preserve">reichte die </w:t>
      </w:r>
      <w:r w:rsidR="005B2E06" w:rsidRPr="005B2E06">
        <w:rPr>
          <w:rFonts w:ascii="Arial" w:hAnsi="Arial" w:cs="Arial"/>
          <w:color w:val="000000"/>
          <w:sz w:val="20"/>
          <w:szCs w:val="19"/>
        </w:rPr>
        <w:t>Sparkasse Lippstadt</w:t>
      </w:r>
      <w:r w:rsidR="005F6655" w:rsidRPr="005B2E06">
        <w:rPr>
          <w:rFonts w:ascii="Arial" w:hAnsi="Arial" w:cs="Arial"/>
          <w:color w:val="000000"/>
          <w:sz w:val="20"/>
          <w:szCs w:val="19"/>
        </w:rPr>
        <w:t xml:space="preserve"> </w:t>
      </w:r>
      <w:r w:rsidR="003A7F85">
        <w:rPr>
          <w:rFonts w:ascii="Arial" w:hAnsi="Arial" w:cs="Arial"/>
          <w:color w:val="000000"/>
          <w:sz w:val="20"/>
          <w:szCs w:val="19"/>
        </w:rPr>
        <w:t xml:space="preserve">die sechs </w:t>
      </w:r>
      <w:r w:rsidR="005F6655" w:rsidRPr="005B2E06">
        <w:rPr>
          <w:rFonts w:ascii="Arial" w:hAnsi="Arial" w:cs="Arial"/>
          <w:color w:val="000000"/>
          <w:sz w:val="20"/>
          <w:szCs w:val="19"/>
        </w:rPr>
        <w:t xml:space="preserve">Stipendien am Campus Lippstadt. </w:t>
      </w:r>
      <w:r w:rsidR="00B57997" w:rsidRPr="005B2E06">
        <w:rPr>
          <w:rFonts w:ascii="Arial" w:hAnsi="Arial" w:cs="Arial"/>
          <w:color w:val="000000"/>
          <w:sz w:val="20"/>
          <w:szCs w:val="19"/>
        </w:rPr>
        <w:t>Zu</w:t>
      </w:r>
      <w:r w:rsidR="00551209" w:rsidRPr="005B2E06">
        <w:rPr>
          <w:rFonts w:ascii="Arial" w:hAnsi="Arial" w:cs="Arial"/>
          <w:color w:val="000000"/>
          <w:sz w:val="20"/>
          <w:szCs w:val="19"/>
        </w:rPr>
        <w:t xml:space="preserve"> </w:t>
      </w:r>
      <w:r w:rsidR="005B2E06" w:rsidRPr="005B2E06">
        <w:rPr>
          <w:rFonts w:ascii="Arial" w:hAnsi="Arial" w:cs="Arial"/>
          <w:color w:val="000000"/>
          <w:sz w:val="20"/>
          <w:szCs w:val="19"/>
        </w:rPr>
        <w:t>vier</w:t>
      </w:r>
      <w:r w:rsidR="00551209" w:rsidRPr="005B2E06">
        <w:rPr>
          <w:rFonts w:ascii="Arial" w:hAnsi="Arial" w:cs="Arial"/>
          <w:color w:val="000000"/>
          <w:sz w:val="20"/>
          <w:szCs w:val="19"/>
        </w:rPr>
        <w:t xml:space="preserve"> bestehenden</w:t>
      </w:r>
      <w:r w:rsidR="00B57997" w:rsidRPr="005B2E06">
        <w:rPr>
          <w:rFonts w:ascii="Arial" w:hAnsi="Arial" w:cs="Arial"/>
          <w:color w:val="000000"/>
          <w:sz w:val="20"/>
          <w:szCs w:val="19"/>
        </w:rPr>
        <w:t xml:space="preserve"> Stipendien, die aufgrund von weiterhin guten Leistungen verlängert wurd</w:t>
      </w:r>
      <w:r w:rsidR="005B2E06" w:rsidRPr="005B2E06">
        <w:rPr>
          <w:rFonts w:ascii="Arial" w:hAnsi="Arial" w:cs="Arial"/>
          <w:color w:val="000000"/>
          <w:sz w:val="20"/>
          <w:szCs w:val="19"/>
        </w:rPr>
        <w:t>en, kamen zwei</w:t>
      </w:r>
      <w:r w:rsidR="00FA5F31" w:rsidRPr="005B2E06">
        <w:rPr>
          <w:rFonts w:ascii="Arial" w:hAnsi="Arial" w:cs="Arial"/>
          <w:color w:val="000000"/>
          <w:sz w:val="20"/>
          <w:szCs w:val="19"/>
        </w:rPr>
        <w:t xml:space="preserve"> neue </w:t>
      </w:r>
      <w:r w:rsidR="009B23DD" w:rsidRPr="005B2E06">
        <w:rPr>
          <w:rFonts w:ascii="Arial" w:hAnsi="Arial" w:cs="Arial"/>
          <w:color w:val="000000"/>
          <w:sz w:val="20"/>
          <w:szCs w:val="19"/>
        </w:rPr>
        <w:t>Stipendien hinzu</w:t>
      </w:r>
      <w:r w:rsidR="0003382D" w:rsidRPr="005B2E06">
        <w:rPr>
          <w:rFonts w:ascii="Arial" w:hAnsi="Arial" w:cs="Arial"/>
          <w:color w:val="000000"/>
          <w:sz w:val="20"/>
          <w:szCs w:val="19"/>
        </w:rPr>
        <w:t>.</w:t>
      </w:r>
      <w:r w:rsidRPr="005B2E06">
        <w:rPr>
          <w:rFonts w:ascii="Arial" w:hAnsi="Arial" w:cs="Arial"/>
          <w:color w:val="000000"/>
          <w:sz w:val="20"/>
          <w:szCs w:val="19"/>
        </w:rPr>
        <w:t xml:space="preserve"> Das</w:t>
      </w:r>
      <w:r>
        <w:rPr>
          <w:rFonts w:ascii="Arial" w:hAnsi="Arial" w:cs="Arial"/>
          <w:color w:val="000000"/>
          <w:sz w:val="20"/>
          <w:szCs w:val="19"/>
        </w:rPr>
        <w:t xml:space="preserve"> Stipendium bedeutet für die geförderten Studierenden, dass sie sich monatlich über 300 Euro Zuschuss freuen dürfen.</w:t>
      </w:r>
      <w:r w:rsidR="0003382D">
        <w:rPr>
          <w:rFonts w:ascii="Arial" w:hAnsi="Arial" w:cs="Arial"/>
          <w:color w:val="000000"/>
          <w:sz w:val="20"/>
          <w:szCs w:val="19"/>
        </w:rPr>
        <w:t xml:space="preserve"> </w:t>
      </w:r>
      <w:r w:rsidR="00B57997">
        <w:rPr>
          <w:rFonts w:ascii="Arial" w:hAnsi="Arial" w:cs="Arial"/>
          <w:color w:val="000000"/>
          <w:sz w:val="20"/>
          <w:szCs w:val="19"/>
        </w:rPr>
        <w:t xml:space="preserve">Die gesamte </w:t>
      </w:r>
      <w:r w:rsidR="00FA5F31">
        <w:rPr>
          <w:rFonts w:ascii="Arial" w:hAnsi="Arial" w:cs="Arial"/>
          <w:color w:val="000000"/>
          <w:sz w:val="20"/>
          <w:szCs w:val="19"/>
        </w:rPr>
        <w:t>Fördersumme</w:t>
      </w:r>
      <w:r w:rsidR="00E92C9C">
        <w:rPr>
          <w:rFonts w:ascii="Arial" w:hAnsi="Arial" w:cs="Arial"/>
          <w:color w:val="000000"/>
          <w:sz w:val="20"/>
          <w:szCs w:val="19"/>
        </w:rPr>
        <w:t xml:space="preserve"> der Sparkasse Lippstadt</w:t>
      </w:r>
      <w:r w:rsidR="00FA5F31">
        <w:rPr>
          <w:rFonts w:ascii="Arial" w:hAnsi="Arial" w:cs="Arial"/>
          <w:color w:val="000000"/>
          <w:sz w:val="20"/>
          <w:szCs w:val="19"/>
        </w:rPr>
        <w:t xml:space="preserve"> liegt i</w:t>
      </w:r>
      <w:r>
        <w:rPr>
          <w:rFonts w:ascii="Arial" w:hAnsi="Arial" w:cs="Arial"/>
          <w:color w:val="000000"/>
          <w:sz w:val="20"/>
          <w:szCs w:val="19"/>
        </w:rPr>
        <w:t xml:space="preserve">m Studienjahr </w:t>
      </w:r>
      <w:r w:rsidRPr="005B2E06">
        <w:rPr>
          <w:rFonts w:ascii="Arial" w:hAnsi="Arial" w:cs="Arial"/>
          <w:sz w:val="20"/>
          <w:szCs w:val="19"/>
        </w:rPr>
        <w:t>2017/2018</w:t>
      </w:r>
      <w:r w:rsidR="00B57997" w:rsidRPr="005B2E06">
        <w:rPr>
          <w:rFonts w:ascii="Arial" w:hAnsi="Arial" w:cs="Arial"/>
          <w:sz w:val="20"/>
          <w:szCs w:val="19"/>
        </w:rPr>
        <w:t xml:space="preserve"> bei </w:t>
      </w:r>
      <w:r w:rsidR="005B2E06" w:rsidRPr="005B2E06">
        <w:rPr>
          <w:rFonts w:ascii="Arial" w:hAnsi="Arial" w:cs="Arial"/>
          <w:sz w:val="20"/>
          <w:szCs w:val="19"/>
        </w:rPr>
        <w:t>21</w:t>
      </w:r>
      <w:r w:rsidR="00B57997" w:rsidRPr="005B2E06">
        <w:rPr>
          <w:rFonts w:ascii="Arial" w:hAnsi="Arial" w:cs="Arial"/>
          <w:sz w:val="20"/>
          <w:szCs w:val="19"/>
        </w:rPr>
        <w:t>.</w:t>
      </w:r>
      <w:r w:rsidR="005B2E06" w:rsidRPr="005B2E06">
        <w:rPr>
          <w:rFonts w:ascii="Arial" w:hAnsi="Arial" w:cs="Arial"/>
          <w:sz w:val="20"/>
          <w:szCs w:val="19"/>
        </w:rPr>
        <w:t>6</w:t>
      </w:r>
      <w:r w:rsidR="00B57997" w:rsidRPr="005B2E06">
        <w:rPr>
          <w:rFonts w:ascii="Arial" w:hAnsi="Arial" w:cs="Arial"/>
          <w:sz w:val="20"/>
          <w:szCs w:val="19"/>
        </w:rPr>
        <w:t>00 Euro</w:t>
      </w:r>
      <w:r w:rsidR="0081010A">
        <w:rPr>
          <w:rFonts w:ascii="Arial" w:hAnsi="Arial" w:cs="Arial"/>
          <w:sz w:val="20"/>
          <w:szCs w:val="19"/>
        </w:rPr>
        <w:t>,</w:t>
      </w:r>
      <w:r w:rsidR="005B2E06" w:rsidRPr="005B2E06">
        <w:rPr>
          <w:rFonts w:ascii="Arial" w:hAnsi="Arial" w:cs="Arial"/>
          <w:sz w:val="20"/>
          <w:szCs w:val="19"/>
        </w:rPr>
        <w:t xml:space="preserve"> seit Beginn der Stipendienvergabe bei insgesamt 210.000 Euro.</w:t>
      </w:r>
    </w:p>
    <w:p w:rsidR="00FA5F31" w:rsidRPr="00581D3B" w:rsidRDefault="005B2E06" w:rsidP="0017772C">
      <w:pPr>
        <w:widowControl w:val="0"/>
        <w:autoSpaceDE w:val="0"/>
        <w:autoSpaceDN w:val="0"/>
        <w:adjustRightInd w:val="0"/>
        <w:spacing w:after="20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bookmarkStart w:id="0" w:name="_GoBack"/>
      <w:bookmarkEnd w:id="0"/>
      <w:r w:rsidRPr="00581D3B">
        <w:rPr>
          <w:rFonts w:ascii="Arial" w:hAnsi="Arial" w:cs="Arial"/>
          <w:color w:val="000000"/>
          <w:sz w:val="20"/>
          <w:szCs w:val="19"/>
        </w:rPr>
        <w:t>Sechs</w:t>
      </w:r>
      <w:r w:rsidR="00FA5F31" w:rsidRPr="00581D3B">
        <w:rPr>
          <w:rFonts w:ascii="Arial" w:hAnsi="Arial" w:cs="Arial"/>
          <w:color w:val="000000"/>
          <w:sz w:val="20"/>
          <w:szCs w:val="19"/>
        </w:rPr>
        <w:t xml:space="preserve"> Betriebswirtschaftslehre-Studierende </w:t>
      </w:r>
      <w:r w:rsidR="00E92C9C" w:rsidRPr="00581D3B">
        <w:rPr>
          <w:rFonts w:ascii="Arial" w:hAnsi="Arial" w:cs="Arial"/>
          <w:color w:val="000000"/>
          <w:sz w:val="20"/>
          <w:szCs w:val="19"/>
        </w:rPr>
        <w:t>zählen zu den aktuellen Stipendiatinnen und Stipendiaten:</w:t>
      </w:r>
    </w:p>
    <w:p w:rsidR="005B2E06" w:rsidRPr="00E92C9C" w:rsidRDefault="00FA5F31" w:rsidP="00E92C9C">
      <w:pPr>
        <w:widowControl w:val="0"/>
        <w:autoSpaceDE w:val="0"/>
        <w:autoSpaceDN w:val="0"/>
        <w:adjustRightInd w:val="0"/>
        <w:spacing w:after="200" w:line="270" w:lineRule="exact"/>
        <w:rPr>
          <w:rFonts w:ascii="Arial" w:hAnsi="Arial" w:cs="Arial"/>
          <w:color w:val="000000"/>
          <w:sz w:val="20"/>
          <w:szCs w:val="19"/>
        </w:rPr>
      </w:pPr>
      <w:r w:rsidRPr="00581D3B">
        <w:rPr>
          <w:rFonts w:ascii="Arial" w:hAnsi="Arial" w:cs="Arial"/>
          <w:color w:val="000000"/>
          <w:sz w:val="20"/>
          <w:szCs w:val="19"/>
          <w:lang w:val="en-US"/>
        </w:rPr>
        <w:t xml:space="preserve">Laura Caroline </w:t>
      </w:r>
      <w:proofErr w:type="spellStart"/>
      <w:r w:rsidRPr="00581D3B">
        <w:rPr>
          <w:rFonts w:ascii="Arial" w:hAnsi="Arial" w:cs="Arial"/>
          <w:color w:val="000000"/>
          <w:sz w:val="20"/>
          <w:szCs w:val="19"/>
          <w:lang w:val="en-US"/>
        </w:rPr>
        <w:t>Haase</w:t>
      </w:r>
      <w:proofErr w:type="spellEnd"/>
      <w:r w:rsidRPr="00581D3B">
        <w:rPr>
          <w:rFonts w:ascii="Arial" w:hAnsi="Arial" w:cs="Arial"/>
          <w:color w:val="000000"/>
          <w:sz w:val="20"/>
          <w:szCs w:val="19"/>
          <w:lang w:val="en-US"/>
        </w:rPr>
        <w:t xml:space="preserve">, </w:t>
      </w:r>
      <w:r w:rsidR="005B2E06" w:rsidRPr="00581D3B">
        <w:rPr>
          <w:rFonts w:ascii="Arial" w:hAnsi="Arial" w:cs="Arial"/>
          <w:color w:val="000000"/>
          <w:sz w:val="20"/>
          <w:szCs w:val="19"/>
          <w:lang w:val="en-US"/>
        </w:rPr>
        <w:t>5. Semester</w:t>
      </w:r>
      <w:r w:rsidR="005B2E06" w:rsidRPr="00581D3B">
        <w:rPr>
          <w:rFonts w:ascii="Arial" w:hAnsi="Arial" w:cs="Arial"/>
          <w:color w:val="000000"/>
          <w:sz w:val="20"/>
          <w:szCs w:val="19"/>
          <w:lang w:val="en-US"/>
        </w:rPr>
        <w:br/>
        <w:t>Marcel Jäger, 5</w:t>
      </w:r>
      <w:r w:rsidRPr="00581D3B">
        <w:rPr>
          <w:rFonts w:ascii="Arial" w:hAnsi="Arial" w:cs="Arial"/>
          <w:color w:val="000000"/>
          <w:sz w:val="20"/>
          <w:szCs w:val="19"/>
          <w:lang w:val="en-US"/>
        </w:rPr>
        <w:t xml:space="preserve">. </w:t>
      </w:r>
      <w:r w:rsidR="005B2E06" w:rsidRPr="00581D3B">
        <w:rPr>
          <w:rFonts w:ascii="Arial" w:hAnsi="Arial" w:cs="Arial"/>
          <w:color w:val="000000"/>
          <w:sz w:val="20"/>
          <w:szCs w:val="19"/>
        </w:rPr>
        <w:t>Semester</w:t>
      </w:r>
      <w:r w:rsidR="005B2E06" w:rsidRPr="00581D3B">
        <w:rPr>
          <w:rFonts w:ascii="Arial" w:hAnsi="Arial" w:cs="Arial"/>
          <w:color w:val="000000"/>
          <w:sz w:val="20"/>
          <w:szCs w:val="19"/>
        </w:rPr>
        <w:br/>
        <w:t>Jule Kristina Hinz, 3. Semester</w:t>
      </w:r>
      <w:r w:rsidRPr="00581D3B">
        <w:rPr>
          <w:rFonts w:ascii="Arial" w:hAnsi="Arial" w:cs="Arial"/>
          <w:color w:val="000000"/>
          <w:sz w:val="20"/>
          <w:szCs w:val="19"/>
        </w:rPr>
        <w:br/>
        <w:t xml:space="preserve">Brit Conrad, </w:t>
      </w:r>
      <w:r w:rsidR="005B2E06" w:rsidRPr="00581D3B">
        <w:rPr>
          <w:rFonts w:ascii="Arial" w:hAnsi="Arial" w:cs="Arial"/>
          <w:color w:val="000000"/>
          <w:sz w:val="20"/>
          <w:szCs w:val="19"/>
        </w:rPr>
        <w:t>3. Semester</w:t>
      </w:r>
      <w:r w:rsidR="005B2E06" w:rsidRPr="00581D3B">
        <w:rPr>
          <w:rFonts w:ascii="Arial" w:hAnsi="Arial" w:cs="Arial"/>
          <w:color w:val="000000"/>
          <w:sz w:val="20"/>
          <w:szCs w:val="19"/>
        </w:rPr>
        <w:br/>
        <w:t>Viviana Sophie Steinhoff, 1. Semester (Neuvergabe)</w:t>
      </w:r>
      <w:r w:rsidR="005B2E06" w:rsidRPr="00581D3B">
        <w:rPr>
          <w:rFonts w:ascii="Arial" w:hAnsi="Arial" w:cs="Arial"/>
          <w:color w:val="000000"/>
          <w:sz w:val="20"/>
          <w:szCs w:val="19"/>
        </w:rPr>
        <w:br/>
        <w:t>Maurice Schäfer, 1. Semester (Neuvergabe)</w:t>
      </w:r>
    </w:p>
    <w:p w:rsidR="009D57B0" w:rsidRDefault="009D57B0" w:rsidP="00FB52B8">
      <w:pPr>
        <w:widowControl w:val="0"/>
        <w:autoSpaceDE w:val="0"/>
        <w:autoSpaceDN w:val="0"/>
        <w:adjustRightInd w:val="0"/>
        <w:spacing w:after="20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Das Stipendium der Sparkasse Lippstadt fördert </w:t>
      </w:r>
      <w:r w:rsidR="007871A1">
        <w:rPr>
          <w:rFonts w:ascii="Arial" w:hAnsi="Arial" w:cs="Arial"/>
          <w:color w:val="000000"/>
          <w:sz w:val="20"/>
          <w:szCs w:val="19"/>
        </w:rPr>
        <w:t xml:space="preserve">bereits seit Gründung der HSHL </w:t>
      </w:r>
      <w:r>
        <w:rPr>
          <w:rFonts w:ascii="Arial" w:hAnsi="Arial" w:cs="Arial"/>
          <w:color w:val="000000"/>
          <w:sz w:val="20"/>
          <w:szCs w:val="19"/>
        </w:rPr>
        <w:t xml:space="preserve">Studierende, deren Werdegang herausragende Leistungen in Studium und Beruf erwarten </w:t>
      </w:r>
      <w:r w:rsidR="009B23DD">
        <w:rPr>
          <w:rFonts w:ascii="Arial" w:hAnsi="Arial" w:cs="Arial"/>
          <w:color w:val="000000"/>
          <w:sz w:val="20"/>
          <w:szCs w:val="19"/>
        </w:rPr>
        <w:t>lässt</w:t>
      </w:r>
      <w:r>
        <w:rPr>
          <w:rFonts w:ascii="Arial" w:hAnsi="Arial" w:cs="Arial"/>
          <w:color w:val="000000"/>
          <w:sz w:val="20"/>
          <w:szCs w:val="19"/>
        </w:rPr>
        <w:t xml:space="preserve">. </w:t>
      </w:r>
      <w:r w:rsidR="009F62E1">
        <w:rPr>
          <w:rFonts w:ascii="Arial" w:hAnsi="Arial" w:cs="Arial"/>
          <w:color w:val="000000"/>
          <w:sz w:val="20"/>
          <w:szCs w:val="19"/>
        </w:rPr>
        <w:t>Neben guten Noten und einwandfreien Bewerbungsunterlagen müssen die</w:t>
      </w:r>
      <w:r w:rsidR="00760290">
        <w:rPr>
          <w:rFonts w:ascii="Arial" w:hAnsi="Arial" w:cs="Arial"/>
          <w:color w:val="000000"/>
          <w:sz w:val="20"/>
          <w:szCs w:val="19"/>
        </w:rPr>
        <w:t xml:space="preserve"> Bewerberinnen und Bewerber </w:t>
      </w:r>
      <w:r w:rsidR="009F62E1">
        <w:rPr>
          <w:rFonts w:ascii="Arial" w:hAnsi="Arial" w:cs="Arial"/>
          <w:color w:val="000000"/>
          <w:sz w:val="20"/>
          <w:szCs w:val="19"/>
        </w:rPr>
        <w:t>auch</w:t>
      </w:r>
      <w:r w:rsidR="00760290">
        <w:rPr>
          <w:rFonts w:ascii="Arial" w:hAnsi="Arial" w:cs="Arial"/>
          <w:color w:val="000000"/>
          <w:sz w:val="20"/>
          <w:szCs w:val="19"/>
        </w:rPr>
        <w:t xml:space="preserve"> soziales Engagement vorweisen</w:t>
      </w:r>
      <w:r w:rsidR="0081010A">
        <w:rPr>
          <w:rFonts w:ascii="Arial" w:hAnsi="Arial" w:cs="Arial"/>
          <w:color w:val="000000"/>
          <w:sz w:val="20"/>
          <w:szCs w:val="19"/>
        </w:rPr>
        <w:t>,</w:t>
      </w:r>
      <w:r w:rsidR="007871A1">
        <w:rPr>
          <w:rFonts w:ascii="Arial" w:hAnsi="Arial" w:cs="Arial"/>
          <w:color w:val="000000"/>
          <w:sz w:val="20"/>
          <w:szCs w:val="19"/>
        </w:rPr>
        <w:t xml:space="preserve"> </w:t>
      </w:r>
      <w:r w:rsidR="0081010A">
        <w:rPr>
          <w:rFonts w:ascii="Arial" w:hAnsi="Arial" w:cs="Arial"/>
          <w:color w:val="000000"/>
          <w:sz w:val="20"/>
          <w:szCs w:val="19"/>
        </w:rPr>
        <w:t xml:space="preserve">um </w:t>
      </w:r>
      <w:r w:rsidR="00760290">
        <w:rPr>
          <w:rFonts w:ascii="Arial" w:hAnsi="Arial" w:cs="Arial"/>
          <w:color w:val="000000"/>
          <w:sz w:val="20"/>
          <w:szCs w:val="19"/>
        </w:rPr>
        <w:t xml:space="preserve">das Auswahlgremium von sich zu überzeugen. </w:t>
      </w:r>
      <w:r w:rsidR="00824C9A">
        <w:rPr>
          <w:rFonts w:ascii="Arial" w:hAnsi="Arial" w:cs="Arial"/>
          <w:color w:val="000000"/>
          <w:sz w:val="20"/>
          <w:szCs w:val="19"/>
        </w:rPr>
        <w:t xml:space="preserve">Die </w:t>
      </w:r>
      <w:r w:rsidR="00760290">
        <w:rPr>
          <w:rFonts w:ascii="Arial" w:hAnsi="Arial" w:cs="Arial"/>
          <w:color w:val="000000"/>
          <w:sz w:val="20"/>
          <w:szCs w:val="19"/>
        </w:rPr>
        <w:t xml:space="preserve">ausgewählten </w:t>
      </w:r>
      <w:r w:rsidR="00824C9A">
        <w:rPr>
          <w:rFonts w:ascii="Arial" w:hAnsi="Arial" w:cs="Arial"/>
          <w:color w:val="000000"/>
          <w:sz w:val="20"/>
          <w:szCs w:val="19"/>
        </w:rPr>
        <w:t xml:space="preserve">Studierenden erhalten das einkommensunabhängige Fördergeld für mindestens zwei Semester und höchstens bis zum Ende der Regelstudienzeit, um sich ganz auf das Studium konzentrieren zu können.  Jährlich erfolgt dann eine Leistungs- und Eignungsüberprüfung durch </w:t>
      </w:r>
      <w:r w:rsidR="009F62E1">
        <w:rPr>
          <w:rFonts w:ascii="Arial" w:hAnsi="Arial" w:cs="Arial"/>
          <w:color w:val="000000"/>
          <w:sz w:val="20"/>
          <w:szCs w:val="19"/>
        </w:rPr>
        <w:t>das</w:t>
      </w:r>
      <w:r w:rsidR="00824C9A">
        <w:rPr>
          <w:rFonts w:ascii="Arial" w:hAnsi="Arial" w:cs="Arial"/>
          <w:color w:val="000000"/>
          <w:sz w:val="20"/>
          <w:szCs w:val="19"/>
        </w:rPr>
        <w:t xml:space="preserve"> Auswahlgremium, </w:t>
      </w:r>
      <w:r w:rsidR="009F62E1">
        <w:rPr>
          <w:rFonts w:ascii="Arial" w:hAnsi="Arial" w:cs="Arial"/>
          <w:color w:val="000000"/>
          <w:sz w:val="20"/>
          <w:szCs w:val="19"/>
        </w:rPr>
        <w:t>welches</w:t>
      </w:r>
      <w:r w:rsidR="00824C9A">
        <w:rPr>
          <w:rFonts w:ascii="Arial" w:hAnsi="Arial" w:cs="Arial"/>
          <w:color w:val="000000"/>
          <w:sz w:val="20"/>
          <w:szCs w:val="19"/>
        </w:rPr>
        <w:t xml:space="preserve"> über die Fortzahlung des Stipendiums entscheidet. </w:t>
      </w:r>
    </w:p>
    <w:p w:rsidR="00373869" w:rsidRDefault="00645802" w:rsidP="003A7F85">
      <w:pPr>
        <w:widowControl w:val="0"/>
        <w:autoSpaceDE w:val="0"/>
        <w:autoSpaceDN w:val="0"/>
        <w:adjustRightInd w:val="0"/>
        <w:spacing w:after="20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5B2E06">
        <w:rPr>
          <w:rFonts w:ascii="Arial" w:hAnsi="Arial" w:cs="Arial"/>
          <w:color w:val="000000"/>
          <w:sz w:val="20"/>
          <w:szCs w:val="19"/>
        </w:rPr>
        <w:t>„</w:t>
      </w:r>
      <w:r w:rsidR="00373869" w:rsidRPr="005B2E06">
        <w:rPr>
          <w:rFonts w:ascii="Arial" w:hAnsi="Arial" w:cs="Arial"/>
          <w:color w:val="000000"/>
          <w:sz w:val="20"/>
          <w:szCs w:val="19"/>
        </w:rPr>
        <w:t xml:space="preserve">Gerne unterstützen wir mit den Stipendien engagierte und motivierte Studierende und fördern so ganz bewusst den wissenschaftlichen Nachwuchs in der Region“, </w:t>
      </w:r>
      <w:r w:rsidR="00551209" w:rsidRPr="005B2E06">
        <w:rPr>
          <w:rFonts w:ascii="Arial" w:hAnsi="Arial" w:cs="Arial"/>
          <w:color w:val="000000"/>
          <w:sz w:val="20"/>
          <w:szCs w:val="19"/>
        </w:rPr>
        <w:t>so</w:t>
      </w:r>
      <w:r w:rsidR="00551209">
        <w:rPr>
          <w:rFonts w:ascii="Arial" w:hAnsi="Arial" w:cs="Arial"/>
          <w:color w:val="000000"/>
          <w:sz w:val="20"/>
          <w:szCs w:val="19"/>
        </w:rPr>
        <w:t xml:space="preserve"> J</w:t>
      </w:r>
      <w:r w:rsidR="00551209" w:rsidRPr="00551209">
        <w:rPr>
          <w:rFonts w:ascii="Arial" w:hAnsi="Arial" w:cs="Arial"/>
          <w:color w:val="000000"/>
          <w:sz w:val="20"/>
          <w:szCs w:val="19"/>
        </w:rPr>
        <w:t>ürgen Riepe, Vorstandsvorsi</w:t>
      </w:r>
      <w:r w:rsidR="00551209">
        <w:rPr>
          <w:rFonts w:ascii="Arial" w:hAnsi="Arial" w:cs="Arial"/>
          <w:color w:val="000000"/>
          <w:sz w:val="20"/>
          <w:szCs w:val="19"/>
        </w:rPr>
        <w:t xml:space="preserve">tzender der Sparkasse Lippstadt bei der feierlichen </w:t>
      </w:r>
      <w:r w:rsidR="00551209" w:rsidRPr="001E4F47">
        <w:rPr>
          <w:rFonts w:ascii="Arial" w:hAnsi="Arial" w:cs="Arial"/>
          <w:color w:val="000000"/>
          <w:sz w:val="20"/>
          <w:szCs w:val="19"/>
        </w:rPr>
        <w:t>Übergabe.</w:t>
      </w:r>
      <w:r w:rsidR="00203EEB" w:rsidRPr="001E4F47">
        <w:rPr>
          <w:rFonts w:ascii="Arial" w:hAnsi="Arial" w:cs="Arial"/>
          <w:color w:val="000000"/>
          <w:sz w:val="20"/>
          <w:szCs w:val="19"/>
        </w:rPr>
        <w:t xml:space="preserve"> </w:t>
      </w:r>
      <w:r w:rsidR="00F72980" w:rsidRPr="001E4F47">
        <w:rPr>
          <w:rFonts w:ascii="Arial" w:hAnsi="Arial" w:cs="Arial"/>
          <w:color w:val="000000"/>
          <w:sz w:val="20"/>
          <w:szCs w:val="19"/>
        </w:rPr>
        <w:t>„</w:t>
      </w:r>
      <w:r w:rsidR="001E4F47" w:rsidRPr="001E4F47">
        <w:rPr>
          <w:rFonts w:ascii="Arial" w:hAnsi="Arial" w:cs="Arial"/>
          <w:color w:val="000000"/>
          <w:sz w:val="20"/>
          <w:szCs w:val="19"/>
        </w:rPr>
        <w:t>Wir danken der</w:t>
      </w:r>
      <w:r w:rsidR="00F72980" w:rsidRPr="001E4F47">
        <w:rPr>
          <w:rFonts w:ascii="Arial" w:hAnsi="Arial" w:cs="Arial"/>
          <w:color w:val="000000"/>
          <w:sz w:val="20"/>
          <w:szCs w:val="19"/>
        </w:rPr>
        <w:t xml:space="preserve"> Sparkasse Lippstadt</w:t>
      </w:r>
      <w:r w:rsidR="001E4F47" w:rsidRPr="001E4F47">
        <w:rPr>
          <w:rFonts w:ascii="Arial" w:hAnsi="Arial" w:cs="Arial"/>
          <w:color w:val="000000"/>
          <w:sz w:val="20"/>
          <w:szCs w:val="19"/>
        </w:rPr>
        <w:t xml:space="preserve"> für ein weiteres Jahr, in dem die Studierenden der Hochschule Hamm-Lippstadt diese wertvolle Unterstützung erhalten. Die Stipendienübergabe der Sparkasse Lippstadt ist ein Termin, auf den wir uns jedes Jahr aufs Neue freuen, weil er</w:t>
      </w:r>
      <w:r w:rsidR="00F72980" w:rsidRPr="001E4F47">
        <w:rPr>
          <w:rFonts w:ascii="Arial" w:hAnsi="Arial" w:cs="Arial"/>
          <w:color w:val="000000"/>
          <w:sz w:val="20"/>
          <w:szCs w:val="19"/>
        </w:rPr>
        <w:t xml:space="preserve"> </w:t>
      </w:r>
      <w:r w:rsidR="001E4F47" w:rsidRPr="001E4F47">
        <w:rPr>
          <w:rFonts w:ascii="Arial" w:hAnsi="Arial" w:cs="Arial"/>
          <w:color w:val="000000"/>
          <w:sz w:val="20"/>
          <w:szCs w:val="19"/>
        </w:rPr>
        <w:t>ein Zeichen für die fortlaufend gute Zusammenarbeit zwischen dem Geldinstitut und der Hochschule ist</w:t>
      </w:r>
      <w:r w:rsidR="00F72980" w:rsidRPr="001E4F47">
        <w:rPr>
          <w:rFonts w:ascii="Arial" w:hAnsi="Arial" w:cs="Arial"/>
          <w:color w:val="000000"/>
          <w:sz w:val="20"/>
          <w:szCs w:val="19"/>
        </w:rPr>
        <w:t>“,</w:t>
      </w:r>
      <w:r w:rsidR="00203EEB" w:rsidRPr="001E4F47">
        <w:rPr>
          <w:rFonts w:ascii="Arial" w:hAnsi="Arial" w:cs="Arial"/>
          <w:color w:val="000000"/>
          <w:sz w:val="20"/>
          <w:szCs w:val="19"/>
        </w:rPr>
        <w:t xml:space="preserve"> sagt</w:t>
      </w:r>
      <w:r w:rsidR="00F72980" w:rsidRPr="001E4F47">
        <w:rPr>
          <w:rFonts w:ascii="Arial" w:hAnsi="Arial" w:cs="Arial"/>
          <w:color w:val="000000"/>
          <w:sz w:val="20"/>
          <w:szCs w:val="19"/>
        </w:rPr>
        <w:t>e</w:t>
      </w:r>
      <w:r w:rsidR="00203EEB" w:rsidRPr="001E4F47">
        <w:rPr>
          <w:rFonts w:ascii="Arial" w:hAnsi="Arial" w:cs="Arial"/>
          <w:color w:val="000000"/>
          <w:sz w:val="20"/>
          <w:szCs w:val="19"/>
        </w:rPr>
        <w:t xml:space="preserve"> Prof. Dr. Klaus Zeppenfeld, Präsident der Hochschule Hamm-Lippstadt.</w:t>
      </w:r>
    </w:p>
    <w:p w:rsidR="003A7F85" w:rsidRDefault="003A7F85" w:rsidP="003A7F85">
      <w:pPr>
        <w:widowControl w:val="0"/>
        <w:autoSpaceDE w:val="0"/>
        <w:autoSpaceDN w:val="0"/>
        <w:adjustRightInd w:val="0"/>
        <w:spacing w:after="20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:rsidR="0017772C" w:rsidRPr="00FA1312" w:rsidRDefault="0017772C" w:rsidP="0017772C">
      <w:pPr>
        <w:widowControl w:val="0"/>
        <w:autoSpaceDE w:val="0"/>
        <w:autoSpaceDN w:val="0"/>
        <w:adjustRightInd w:val="0"/>
        <w:spacing w:after="20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FA1312">
        <w:rPr>
          <w:rFonts w:ascii="Arial" w:hAnsi="Arial" w:cs="Arial"/>
          <w:color w:val="000000"/>
          <w:sz w:val="20"/>
          <w:szCs w:val="19"/>
          <w:u w:val="single"/>
        </w:rPr>
        <w:t>Weitere Informationen:</w:t>
      </w:r>
    </w:p>
    <w:p w:rsidR="0017772C" w:rsidRPr="00965E60" w:rsidRDefault="0017772C" w:rsidP="00965E60">
      <w:pPr>
        <w:widowControl w:val="0"/>
        <w:autoSpaceDE w:val="0"/>
        <w:autoSpaceDN w:val="0"/>
        <w:adjustRightInd w:val="0"/>
        <w:spacing w:after="200" w:line="270" w:lineRule="exact"/>
        <w:rPr>
          <w:rStyle w:val="Hyperlink"/>
          <w:rFonts w:ascii="Arial" w:hAnsi="Arial" w:cs="Arial"/>
          <w:color w:val="000000"/>
          <w:sz w:val="20"/>
          <w:szCs w:val="19"/>
          <w:u w:val="none"/>
        </w:rPr>
      </w:pPr>
      <w:r w:rsidRPr="009E7EC7">
        <w:rPr>
          <w:rFonts w:ascii="Arial" w:hAnsi="Arial" w:cs="Arial"/>
          <w:color w:val="000000"/>
          <w:sz w:val="20"/>
          <w:szCs w:val="19"/>
        </w:rPr>
        <w:t>•</w:t>
      </w:r>
      <w:r w:rsidRPr="009E7EC7">
        <w:rPr>
          <w:rFonts w:ascii="Arial" w:hAnsi="Arial" w:cs="Arial"/>
          <w:color w:val="000000"/>
          <w:sz w:val="20"/>
          <w:szCs w:val="19"/>
        </w:rPr>
        <w:tab/>
      </w:r>
      <w:r w:rsidR="00965E60">
        <w:rPr>
          <w:rFonts w:ascii="Arial" w:hAnsi="Arial" w:cs="Arial"/>
          <w:color w:val="000000"/>
          <w:sz w:val="20"/>
          <w:szCs w:val="19"/>
        </w:rPr>
        <w:t>Sparkasse Lippstadt:</w:t>
      </w:r>
      <w:r w:rsidR="00965E60">
        <w:rPr>
          <w:rFonts w:ascii="Arial" w:hAnsi="Arial" w:cs="Arial"/>
          <w:color w:val="000000"/>
          <w:sz w:val="20"/>
          <w:szCs w:val="19"/>
        </w:rPr>
        <w:br/>
      </w:r>
      <w:r w:rsidR="00965E60">
        <w:rPr>
          <w:rFonts w:ascii="Arial" w:hAnsi="Arial" w:cs="Arial"/>
          <w:color w:val="000000"/>
          <w:sz w:val="20"/>
          <w:szCs w:val="19"/>
        </w:rPr>
        <w:tab/>
      </w:r>
      <w:hyperlink r:id="rId9" w:history="1">
        <w:r w:rsidR="007871A1" w:rsidRPr="00160332">
          <w:rPr>
            <w:rStyle w:val="Hyperlink"/>
            <w:rFonts w:ascii="Arial" w:hAnsi="Arial" w:cs="Arial"/>
            <w:sz w:val="20"/>
            <w:szCs w:val="19"/>
          </w:rPr>
          <w:t>www.sparkasse-lippstadt.de</w:t>
        </w:r>
      </w:hyperlink>
      <w:r w:rsidR="003A7F85">
        <w:rPr>
          <w:rStyle w:val="Hyperlink"/>
          <w:rFonts w:ascii="Arial" w:hAnsi="Arial" w:cs="Arial"/>
          <w:sz w:val="20"/>
          <w:szCs w:val="19"/>
        </w:rPr>
        <w:br/>
      </w:r>
      <w:r w:rsidR="00965E60" w:rsidRPr="00965E60">
        <w:rPr>
          <w:rFonts w:ascii="Arial" w:hAnsi="Arial" w:cs="Arial"/>
          <w:color w:val="000000"/>
          <w:sz w:val="20"/>
          <w:szCs w:val="19"/>
        </w:rPr>
        <w:lastRenderedPageBreak/>
        <w:t>•</w:t>
      </w:r>
      <w:r w:rsidR="00965E60">
        <w:rPr>
          <w:rFonts w:ascii="Arial" w:hAnsi="Arial" w:cs="Arial"/>
          <w:color w:val="000000"/>
          <w:sz w:val="20"/>
          <w:szCs w:val="19"/>
        </w:rPr>
        <w:tab/>
      </w:r>
      <w:r w:rsidR="00965E60" w:rsidRPr="00965E60">
        <w:rPr>
          <w:rFonts w:ascii="Arial" w:hAnsi="Arial" w:cs="Arial"/>
          <w:color w:val="000000"/>
          <w:sz w:val="20"/>
          <w:szCs w:val="19"/>
        </w:rPr>
        <w:t>Z</w:t>
      </w:r>
      <w:r w:rsidR="009E7EC7" w:rsidRPr="00965E60">
        <w:rPr>
          <w:rFonts w:ascii="Arial" w:hAnsi="Arial" w:cs="Arial"/>
          <w:color w:val="000000"/>
          <w:sz w:val="20"/>
          <w:szCs w:val="19"/>
        </w:rPr>
        <w:t>u den Stipendien und Förderungen der HSHL:</w:t>
      </w:r>
      <w:r w:rsidRPr="00965E60">
        <w:rPr>
          <w:rFonts w:ascii="Arial" w:hAnsi="Arial" w:cs="Arial"/>
          <w:color w:val="000000"/>
          <w:sz w:val="20"/>
          <w:szCs w:val="19"/>
        </w:rPr>
        <w:br/>
      </w:r>
      <w:r w:rsidRPr="00965E60">
        <w:rPr>
          <w:rFonts w:ascii="Arial" w:hAnsi="Arial" w:cs="Arial"/>
          <w:color w:val="000000"/>
          <w:sz w:val="20"/>
          <w:szCs w:val="19"/>
        </w:rPr>
        <w:tab/>
      </w:r>
      <w:hyperlink r:id="rId10" w:history="1">
        <w:r w:rsidR="007871A1" w:rsidRPr="00160332">
          <w:rPr>
            <w:rStyle w:val="Hyperlink"/>
            <w:rFonts w:ascii="Arial" w:hAnsi="Arial" w:cs="Arial"/>
            <w:sz w:val="20"/>
            <w:szCs w:val="19"/>
          </w:rPr>
          <w:t>www.hshl.de/stipendien-und-foerderprogramme</w:t>
        </w:r>
      </w:hyperlink>
      <w:r w:rsidR="007871A1">
        <w:rPr>
          <w:rFonts w:ascii="Arial" w:hAnsi="Arial" w:cs="Arial"/>
          <w:sz w:val="20"/>
          <w:szCs w:val="19"/>
        </w:rPr>
        <w:t xml:space="preserve"> </w:t>
      </w:r>
    </w:p>
    <w:p w:rsidR="0017772C" w:rsidRPr="009E7EC7" w:rsidRDefault="0017772C" w:rsidP="0017772C">
      <w:pPr>
        <w:widowControl w:val="0"/>
        <w:autoSpaceDE w:val="0"/>
        <w:autoSpaceDN w:val="0"/>
        <w:adjustRightInd w:val="0"/>
        <w:spacing w:after="20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:rsidR="0017772C" w:rsidRPr="00FA1312" w:rsidRDefault="0017772C" w:rsidP="0017772C">
      <w:pPr>
        <w:widowControl w:val="0"/>
        <w:autoSpaceDE w:val="0"/>
        <w:autoSpaceDN w:val="0"/>
        <w:adjustRightInd w:val="0"/>
        <w:spacing w:after="20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FA1312">
        <w:rPr>
          <w:rFonts w:ascii="Arial" w:hAnsi="Arial" w:cs="Arial"/>
          <w:color w:val="000000"/>
          <w:sz w:val="20"/>
          <w:szCs w:val="19"/>
          <w:u w:val="single"/>
        </w:rPr>
        <w:t>Über die Hochschule Hamm-Lippstadt:</w:t>
      </w:r>
    </w:p>
    <w:p w:rsidR="007871A1" w:rsidRPr="00F6154B" w:rsidRDefault="007871A1" w:rsidP="007871A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6154B">
        <w:rPr>
          <w:rFonts w:ascii="Arial" w:hAnsi="Arial" w:cs="Arial"/>
          <w:color w:val="000000"/>
          <w:sz w:val="20"/>
          <w:szCs w:val="19"/>
        </w:rPr>
        <w:t xml:space="preserve">Seit 2009 bietet die staatliche Hochschule Hamm-Lippstadt ein innovatives Studienangebot mit Fokus </w:t>
      </w:r>
      <w:r w:rsidRPr="008F308D">
        <w:rPr>
          <w:rFonts w:ascii="Arial" w:hAnsi="Arial" w:cs="Arial"/>
          <w:color w:val="000000"/>
          <w:sz w:val="20"/>
          <w:szCs w:val="19"/>
        </w:rPr>
        <w:t xml:space="preserve">auf Ingenieurwissenschaften, Naturwissenschaften, Informatik und Wirtschaft. Aktuell sind </w:t>
      </w:r>
      <w:r>
        <w:rPr>
          <w:rFonts w:ascii="Arial" w:hAnsi="Arial" w:cs="Arial"/>
          <w:color w:val="000000"/>
          <w:sz w:val="20"/>
          <w:szCs w:val="19"/>
        </w:rPr>
        <w:t>rund</w:t>
      </w:r>
      <w:r w:rsidRPr="008F308D">
        <w:rPr>
          <w:rFonts w:ascii="Arial" w:hAnsi="Arial" w:cs="Arial"/>
          <w:color w:val="000000"/>
          <w:sz w:val="20"/>
          <w:szCs w:val="19"/>
        </w:rPr>
        <w:t xml:space="preserve"> 5</w:t>
      </w:r>
      <w:r>
        <w:rPr>
          <w:rFonts w:ascii="Arial" w:hAnsi="Arial" w:cs="Arial"/>
          <w:color w:val="000000"/>
          <w:sz w:val="20"/>
          <w:szCs w:val="19"/>
        </w:rPr>
        <w:t>8</w:t>
      </w:r>
      <w:r w:rsidRPr="008F308D">
        <w:rPr>
          <w:rFonts w:ascii="Arial" w:hAnsi="Arial" w:cs="Arial"/>
          <w:color w:val="000000"/>
          <w:sz w:val="20"/>
          <w:szCs w:val="19"/>
        </w:rPr>
        <w:t>00 Studierende in 14 Bachelor- sowie sechs Masterstudiengängen eingeschrieben. An Standorten in Hamm und Lippstadt verfügt die Hochschule über</w:t>
      </w:r>
      <w:r w:rsidRPr="00F6154B">
        <w:rPr>
          <w:rFonts w:ascii="Arial" w:hAnsi="Arial" w:cs="Arial"/>
          <w:color w:val="000000"/>
          <w:sz w:val="20"/>
          <w:szCs w:val="19"/>
        </w:rPr>
        <w:t xml:space="preserve"> modernste Gebäude mit rund 15.000 Quadratmetern Laborflächen. Gemeinsam legt das Team mit Präsident Prof. Dr. Klaus Zeppenfeld und Kanzler Karl-Heinz Sandknop den Fokus auf interdisziplinäre Ausrichtung, Marktorientierung, hohen Praxisbezug und zukunftsorientierte Forschung.</w:t>
      </w:r>
    </w:p>
    <w:p w:rsidR="0017772C" w:rsidRDefault="0017772C" w:rsidP="0017772C">
      <w:pPr>
        <w:widowControl w:val="0"/>
        <w:autoSpaceDE w:val="0"/>
        <w:autoSpaceDN w:val="0"/>
        <w:adjustRightInd w:val="0"/>
        <w:spacing w:after="20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A1312">
        <w:rPr>
          <w:rFonts w:ascii="Arial" w:hAnsi="Arial" w:cs="Arial"/>
          <w:color w:val="000000"/>
          <w:sz w:val="20"/>
          <w:szCs w:val="19"/>
        </w:rPr>
        <w:t>www.hshl.de</w:t>
      </w:r>
    </w:p>
    <w:p w:rsidR="00BE4B2B" w:rsidRDefault="00BE4B2B" w:rsidP="00BE4B2B">
      <w:pPr>
        <w:rPr>
          <w:rFonts w:ascii="Arial" w:hAnsi="Arial" w:cs="Arial"/>
          <w:color w:val="000000"/>
          <w:sz w:val="20"/>
          <w:szCs w:val="19"/>
        </w:rPr>
      </w:pPr>
    </w:p>
    <w:p w:rsidR="00BE4B2B" w:rsidRPr="00617E73" w:rsidRDefault="00617E73" w:rsidP="00BE4B2B">
      <w:pPr>
        <w:rPr>
          <w:rFonts w:ascii="Arial" w:hAnsi="Arial" w:cs="Arial"/>
          <w:color w:val="000000"/>
          <w:sz w:val="20"/>
          <w:szCs w:val="19"/>
          <w:u w:val="single"/>
        </w:rPr>
      </w:pPr>
      <w:r w:rsidRPr="00617E73">
        <w:rPr>
          <w:rFonts w:ascii="Arial" w:hAnsi="Arial" w:cs="Arial"/>
          <w:color w:val="000000"/>
          <w:sz w:val="20"/>
          <w:szCs w:val="19"/>
          <w:u w:val="single"/>
        </w:rPr>
        <w:t>Über die Sparkasse Lippstadt:</w:t>
      </w:r>
    </w:p>
    <w:p w:rsidR="00617E73" w:rsidRPr="00617E73" w:rsidRDefault="00617E73" w:rsidP="00BE4B2B">
      <w:pPr>
        <w:rPr>
          <w:rFonts w:ascii="Arial" w:hAnsi="Arial" w:cs="Arial"/>
          <w:color w:val="000000"/>
          <w:sz w:val="20"/>
          <w:szCs w:val="19"/>
        </w:rPr>
      </w:pPr>
    </w:p>
    <w:p w:rsidR="00664563" w:rsidRPr="00664563" w:rsidRDefault="00664563" w:rsidP="00664563">
      <w:pPr>
        <w:widowControl w:val="0"/>
        <w:autoSpaceDE w:val="0"/>
        <w:autoSpaceDN w:val="0"/>
        <w:adjustRightInd w:val="0"/>
        <w:spacing w:after="20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Die</w:t>
      </w:r>
      <w:r w:rsidRPr="00664563">
        <w:rPr>
          <w:rFonts w:ascii="Arial" w:hAnsi="Arial" w:cs="Arial"/>
          <w:color w:val="000000"/>
          <w:sz w:val="20"/>
          <w:szCs w:val="19"/>
        </w:rPr>
        <w:t xml:space="preserve"> Sparkasse Lippstadt ist wichtig für die Menschen in der Region. Als Marktführer sowohl im Firmenkunden- als auch im Privatkundenbereich im Geschäftsgebiet Lippstadt, </w:t>
      </w:r>
      <w:proofErr w:type="spellStart"/>
      <w:r w:rsidRPr="00664563">
        <w:rPr>
          <w:rFonts w:ascii="Arial" w:hAnsi="Arial" w:cs="Arial"/>
          <w:color w:val="000000"/>
          <w:sz w:val="20"/>
          <w:szCs w:val="19"/>
        </w:rPr>
        <w:t>Erwitte</w:t>
      </w:r>
      <w:proofErr w:type="spellEnd"/>
      <w:r w:rsidRPr="00664563">
        <w:rPr>
          <w:rFonts w:ascii="Arial" w:hAnsi="Arial" w:cs="Arial"/>
          <w:color w:val="000000"/>
          <w:sz w:val="20"/>
          <w:szCs w:val="19"/>
        </w:rPr>
        <w:t xml:space="preserve">, </w:t>
      </w:r>
      <w:proofErr w:type="spellStart"/>
      <w:r w:rsidRPr="00664563">
        <w:rPr>
          <w:rFonts w:ascii="Arial" w:hAnsi="Arial" w:cs="Arial"/>
          <w:color w:val="000000"/>
          <w:sz w:val="20"/>
          <w:szCs w:val="19"/>
        </w:rPr>
        <w:t>Anröchte</w:t>
      </w:r>
      <w:proofErr w:type="spellEnd"/>
      <w:r w:rsidRPr="00664563">
        <w:rPr>
          <w:rFonts w:ascii="Arial" w:hAnsi="Arial" w:cs="Arial"/>
          <w:color w:val="000000"/>
          <w:sz w:val="20"/>
          <w:szCs w:val="19"/>
        </w:rPr>
        <w:t xml:space="preserve">, Warstein und </w:t>
      </w:r>
      <w:proofErr w:type="spellStart"/>
      <w:r w:rsidRPr="00664563">
        <w:rPr>
          <w:rFonts w:ascii="Arial" w:hAnsi="Arial" w:cs="Arial"/>
          <w:color w:val="000000"/>
          <w:sz w:val="20"/>
          <w:szCs w:val="19"/>
        </w:rPr>
        <w:t>Rüthen</w:t>
      </w:r>
      <w:proofErr w:type="spellEnd"/>
      <w:r w:rsidRPr="00664563">
        <w:rPr>
          <w:rFonts w:ascii="Arial" w:hAnsi="Arial" w:cs="Arial"/>
          <w:color w:val="000000"/>
          <w:sz w:val="20"/>
          <w:szCs w:val="19"/>
        </w:rPr>
        <w:t xml:space="preserve"> ist sie mit 16 Filialen und 11 SB-Einrichtungen der wichtigste Finanzdienstleister vor Ort.</w:t>
      </w:r>
    </w:p>
    <w:p w:rsidR="00664563" w:rsidRDefault="00664563" w:rsidP="00664563">
      <w:pPr>
        <w:widowControl w:val="0"/>
        <w:autoSpaceDE w:val="0"/>
        <w:autoSpaceDN w:val="0"/>
        <w:adjustRightInd w:val="0"/>
        <w:spacing w:after="20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664563">
        <w:rPr>
          <w:rFonts w:ascii="Arial" w:hAnsi="Arial" w:cs="Arial"/>
          <w:color w:val="000000"/>
          <w:sz w:val="20"/>
          <w:szCs w:val="19"/>
        </w:rPr>
        <w:t>Mit einer Bilanzsumme von 1,9 Milliarden Euro und einem Kundengeschäftsvolumen von 3,1 Milliarden Euro ist die Sparkasse ein starker Partner u</w:t>
      </w:r>
      <w:r>
        <w:rPr>
          <w:rFonts w:ascii="Arial" w:hAnsi="Arial" w:cs="Arial"/>
          <w:color w:val="000000"/>
          <w:sz w:val="20"/>
          <w:szCs w:val="19"/>
        </w:rPr>
        <w:t>nd wichtiger Wirtschaftsfaktor.</w:t>
      </w:r>
    </w:p>
    <w:p w:rsidR="00E7280B" w:rsidRPr="00617E73" w:rsidRDefault="00E7280B" w:rsidP="00664563">
      <w:pPr>
        <w:widowControl w:val="0"/>
        <w:autoSpaceDE w:val="0"/>
        <w:autoSpaceDN w:val="0"/>
        <w:adjustRightInd w:val="0"/>
        <w:spacing w:after="20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www.sparkasse-lippstadt.de</w:t>
      </w:r>
    </w:p>
    <w:sectPr w:rsidR="00E7280B" w:rsidRPr="00617E73" w:rsidSect="00820C81">
      <w:headerReference w:type="default" r:id="rId11"/>
      <w:headerReference w:type="first" r:id="rId12"/>
      <w:pgSz w:w="11900" w:h="16840"/>
      <w:pgMar w:top="2041" w:right="3459" w:bottom="1361" w:left="136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30" w:rsidRDefault="00263C30" w:rsidP="00BA058C">
      <w:r>
        <w:separator/>
      </w:r>
    </w:p>
  </w:endnote>
  <w:endnote w:type="continuationSeparator" w:id="0">
    <w:p w:rsidR="00263C30" w:rsidRDefault="00263C30" w:rsidP="00BA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Corbe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30" w:rsidRDefault="00263C30" w:rsidP="00BA058C">
      <w:r>
        <w:separator/>
      </w:r>
    </w:p>
  </w:footnote>
  <w:footnote w:type="continuationSeparator" w:id="0">
    <w:p w:rsidR="00263C30" w:rsidRDefault="00263C30" w:rsidP="00BA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8C" w:rsidRDefault="00BA058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8C4A87" wp14:editId="3213F708">
          <wp:simplePos x="0" y="0"/>
          <wp:positionH relativeFrom="page">
            <wp:posOffset>5078730</wp:posOffset>
          </wp:positionH>
          <wp:positionV relativeFrom="page">
            <wp:posOffset>536575</wp:posOffset>
          </wp:positionV>
          <wp:extent cx="1836000" cy="273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SHL_Logo_horizontal_RGB_purple_orange_2016_09_2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6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81" w:rsidRDefault="001E4F4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3162300</wp:posOffset>
          </wp:positionH>
          <wp:positionV relativeFrom="paragraph">
            <wp:posOffset>125730</wp:posOffset>
          </wp:positionV>
          <wp:extent cx="1333500" cy="74422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parkasse_LP_r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0C81">
      <w:rPr>
        <w:noProof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D39C5"/>
    <w:multiLevelType w:val="hybridMultilevel"/>
    <w:tmpl w:val="5A8E8858"/>
    <w:lvl w:ilvl="0" w:tplc="2BB4DD4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35D5"/>
    <w:multiLevelType w:val="hybridMultilevel"/>
    <w:tmpl w:val="E1588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740FC"/>
    <w:multiLevelType w:val="hybridMultilevel"/>
    <w:tmpl w:val="08A4F2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3382D"/>
    <w:rsid w:val="00090022"/>
    <w:rsid w:val="000B0DE4"/>
    <w:rsid w:val="000B214D"/>
    <w:rsid w:val="000C6E91"/>
    <w:rsid w:val="000C769A"/>
    <w:rsid w:val="0017772C"/>
    <w:rsid w:val="001C7FD2"/>
    <w:rsid w:val="001E4F47"/>
    <w:rsid w:val="00203EEB"/>
    <w:rsid w:val="00210406"/>
    <w:rsid w:val="00263C30"/>
    <w:rsid w:val="002746B4"/>
    <w:rsid w:val="00280AD7"/>
    <w:rsid w:val="003068D4"/>
    <w:rsid w:val="0031133C"/>
    <w:rsid w:val="00335B60"/>
    <w:rsid w:val="00357711"/>
    <w:rsid w:val="00364020"/>
    <w:rsid w:val="00373869"/>
    <w:rsid w:val="00393555"/>
    <w:rsid w:val="003A7F85"/>
    <w:rsid w:val="00436AAA"/>
    <w:rsid w:val="00475D49"/>
    <w:rsid w:val="00481403"/>
    <w:rsid w:val="00551209"/>
    <w:rsid w:val="0056792B"/>
    <w:rsid w:val="0057720E"/>
    <w:rsid w:val="00581D3B"/>
    <w:rsid w:val="005B2E06"/>
    <w:rsid w:val="005E28B5"/>
    <w:rsid w:val="005F6655"/>
    <w:rsid w:val="005F7827"/>
    <w:rsid w:val="00617E73"/>
    <w:rsid w:val="00624556"/>
    <w:rsid w:val="00645802"/>
    <w:rsid w:val="00664563"/>
    <w:rsid w:val="006A7564"/>
    <w:rsid w:val="006B79A8"/>
    <w:rsid w:val="00701EFE"/>
    <w:rsid w:val="00710037"/>
    <w:rsid w:val="0073032C"/>
    <w:rsid w:val="0075323D"/>
    <w:rsid w:val="00760290"/>
    <w:rsid w:val="00773000"/>
    <w:rsid w:val="00784BD2"/>
    <w:rsid w:val="007871A1"/>
    <w:rsid w:val="007D070D"/>
    <w:rsid w:val="007D4EE2"/>
    <w:rsid w:val="0081010A"/>
    <w:rsid w:val="00820C81"/>
    <w:rsid w:val="00824C9A"/>
    <w:rsid w:val="008646F9"/>
    <w:rsid w:val="0088335D"/>
    <w:rsid w:val="00885A47"/>
    <w:rsid w:val="008D2C20"/>
    <w:rsid w:val="0091284E"/>
    <w:rsid w:val="00965E60"/>
    <w:rsid w:val="009B23DD"/>
    <w:rsid w:val="009D57B0"/>
    <w:rsid w:val="009E7EC7"/>
    <w:rsid w:val="009F62E1"/>
    <w:rsid w:val="00A85DE0"/>
    <w:rsid w:val="00A85E27"/>
    <w:rsid w:val="00B04C85"/>
    <w:rsid w:val="00B2194F"/>
    <w:rsid w:val="00B245AC"/>
    <w:rsid w:val="00B57997"/>
    <w:rsid w:val="00BA058C"/>
    <w:rsid w:val="00BE4B2B"/>
    <w:rsid w:val="00BF2680"/>
    <w:rsid w:val="00C26F04"/>
    <w:rsid w:val="00C740E0"/>
    <w:rsid w:val="00C748AD"/>
    <w:rsid w:val="00C94D28"/>
    <w:rsid w:val="00CF27E3"/>
    <w:rsid w:val="00D832E7"/>
    <w:rsid w:val="00E55114"/>
    <w:rsid w:val="00E66743"/>
    <w:rsid w:val="00E7280B"/>
    <w:rsid w:val="00E741FA"/>
    <w:rsid w:val="00E92C9C"/>
    <w:rsid w:val="00EA53EA"/>
    <w:rsid w:val="00ED1B1B"/>
    <w:rsid w:val="00F72980"/>
    <w:rsid w:val="00FA5F31"/>
    <w:rsid w:val="00FB52B8"/>
    <w:rsid w:val="00FB53C0"/>
    <w:rsid w:val="00FD482B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30"/>
  <w15:docId w15:val="{04954B4C-14CE-4567-9552-297D9545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05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058C"/>
  </w:style>
  <w:style w:type="paragraph" w:styleId="Fuzeile">
    <w:name w:val="footer"/>
    <w:basedOn w:val="Standard"/>
    <w:link w:val="FuzeileZchn"/>
    <w:uiPriority w:val="99"/>
    <w:unhideWhenUsed/>
    <w:rsid w:val="00BA05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058C"/>
  </w:style>
  <w:style w:type="paragraph" w:customStyle="1" w:styleId="Default">
    <w:name w:val="Default"/>
    <w:rsid w:val="001777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9E7EC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92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shl.de/stipendien-und-foerderprogram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rkasse-lippstad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71F40E-02C6-4D6B-BBFB-14FE9F93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Bömken</dc:creator>
  <cp:lastModifiedBy>Bömken, Johanna</cp:lastModifiedBy>
  <cp:revision>3</cp:revision>
  <cp:lastPrinted>2018-01-15T12:28:00Z</cp:lastPrinted>
  <dcterms:created xsi:type="dcterms:W3CDTF">2018-01-15T12:26:00Z</dcterms:created>
  <dcterms:modified xsi:type="dcterms:W3CDTF">2018-01-15T12:28:00Z</dcterms:modified>
</cp:coreProperties>
</file>