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7D8FA14" w:rsidR="00986B1C" w:rsidRPr="00383EE1" w:rsidRDefault="00C8098F" w:rsidP="00E13F6D">
      <w:pPr>
        <w:widowControl w:val="0"/>
        <w:autoSpaceDE w:val="0"/>
        <w:autoSpaceDN w:val="0"/>
        <w:adjustRightInd w:val="0"/>
        <w:spacing w:after="160" w:line="270" w:lineRule="exact"/>
        <w:rPr>
          <w:rFonts w:ascii="Arial" w:hAnsi="Arial" w:cs="Arial"/>
          <w:b/>
          <w:color w:val="000000"/>
          <w:sz w:val="22"/>
          <w:szCs w:val="22"/>
        </w:rPr>
      </w:pPr>
      <w:bookmarkStart w:id="0" w:name="_GoBack"/>
      <w:bookmarkEnd w:id="0"/>
      <w:r w:rsidRPr="00383EE1">
        <w:rPr>
          <w:rFonts w:ascii="Arial" w:hAnsi="Arial" w:cs="Arial"/>
          <w:b/>
          <w:noProof/>
          <w:color w:val="000000"/>
          <w:sz w:val="22"/>
          <w:szCs w:val="22"/>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383EE1">
        <w:rPr>
          <w:rFonts w:ascii="Arial" w:hAnsi="Arial" w:cs="Arial"/>
          <w:b/>
          <w:noProof/>
          <w:color w:val="000000"/>
          <w:sz w:val="22"/>
          <w:szCs w:val="22"/>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383EE1">
        <w:rPr>
          <w:rFonts w:ascii="Arial" w:hAnsi="Arial" w:cs="Arial"/>
          <w:b/>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B93084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1137A">
                              <w:rPr>
                                <w:rFonts w:ascii="Arial" w:hAnsi="Arial" w:cs="Arial"/>
                                <w:bCs/>
                                <w:color w:val="000000"/>
                                <w:sz w:val="13"/>
                                <w:szCs w:val="13"/>
                              </w:rPr>
                              <w:t xml:space="preserve">13. Dezember </w:t>
                            </w:r>
                            <w:r w:rsidR="00FA1312" w:rsidRPr="00986B1C">
                              <w:rPr>
                                <w:rFonts w:ascii="Arial" w:hAnsi="Arial" w:cs="Arial"/>
                                <w:bCs/>
                                <w:color w:val="000000"/>
                                <w:sz w:val="13"/>
                                <w:szCs w:val="13"/>
                              </w:rPr>
                              <w:t>201</w:t>
                            </w:r>
                            <w:r w:rsidR="0051137A">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B93084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1137A">
                        <w:rPr>
                          <w:rFonts w:ascii="Arial" w:hAnsi="Arial" w:cs="Arial"/>
                          <w:bCs/>
                          <w:color w:val="000000"/>
                          <w:sz w:val="13"/>
                          <w:szCs w:val="13"/>
                        </w:rPr>
                        <w:t xml:space="preserve">13. Dezember </w:t>
                      </w:r>
                      <w:r w:rsidR="00FA1312" w:rsidRPr="00986B1C">
                        <w:rPr>
                          <w:rFonts w:ascii="Arial" w:hAnsi="Arial" w:cs="Arial"/>
                          <w:bCs/>
                          <w:color w:val="000000"/>
                          <w:sz w:val="13"/>
                          <w:szCs w:val="13"/>
                        </w:rPr>
                        <w:t>201</w:t>
                      </w:r>
                      <w:r w:rsidR="0051137A">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383EE1">
        <w:rPr>
          <w:rFonts w:ascii="Arial" w:hAnsi="Arial" w:cs="Arial"/>
          <w:b/>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F56EA1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1137A">
                              <w:rPr>
                                <w:rFonts w:ascii="Arial" w:hAnsi="Arial" w:cs="Arial"/>
                                <w:b/>
                                <w:bCs/>
                                <w:color w:val="000000"/>
                                <w:sz w:val="13"/>
                                <w:szCs w:val="13"/>
                              </w:rPr>
                              <w:t>13</w:t>
                            </w:r>
                            <w:r w:rsidR="007F31D7" w:rsidRPr="00920164">
                              <w:rPr>
                                <w:rFonts w:ascii="Arial" w:hAnsi="Arial" w:cs="Arial"/>
                                <w:b/>
                                <w:bCs/>
                                <w:color w:val="000000"/>
                                <w:sz w:val="13"/>
                                <w:szCs w:val="13"/>
                              </w:rPr>
                              <w:t>.</w:t>
                            </w:r>
                            <w:r w:rsidR="0051137A">
                              <w:rPr>
                                <w:rFonts w:ascii="Arial" w:hAnsi="Arial" w:cs="Arial"/>
                                <w:b/>
                                <w:bCs/>
                                <w:color w:val="000000"/>
                                <w:sz w:val="13"/>
                                <w:szCs w:val="13"/>
                              </w:rPr>
                              <w:t>06</w:t>
                            </w:r>
                            <w:r w:rsidR="00FA1312" w:rsidRPr="00920164">
                              <w:rPr>
                                <w:rFonts w:ascii="Arial" w:hAnsi="Arial" w:cs="Arial"/>
                                <w:b/>
                                <w:bCs/>
                                <w:color w:val="000000"/>
                                <w:sz w:val="13"/>
                                <w:szCs w:val="13"/>
                              </w:rPr>
                              <w:t>.201</w:t>
                            </w:r>
                            <w:r w:rsidR="0051137A">
                              <w:rPr>
                                <w:rFonts w:ascii="Arial" w:hAnsi="Arial" w:cs="Arial"/>
                                <w:b/>
                                <w:bCs/>
                                <w:color w:val="000000"/>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F56EA1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1137A">
                        <w:rPr>
                          <w:rFonts w:ascii="Arial" w:hAnsi="Arial" w:cs="Arial"/>
                          <w:b/>
                          <w:bCs/>
                          <w:color w:val="000000"/>
                          <w:sz w:val="13"/>
                          <w:szCs w:val="13"/>
                        </w:rPr>
                        <w:t>13</w:t>
                      </w:r>
                      <w:r w:rsidR="007F31D7" w:rsidRPr="00920164">
                        <w:rPr>
                          <w:rFonts w:ascii="Arial" w:hAnsi="Arial" w:cs="Arial"/>
                          <w:b/>
                          <w:bCs/>
                          <w:color w:val="000000"/>
                          <w:sz w:val="13"/>
                          <w:szCs w:val="13"/>
                        </w:rPr>
                        <w:t>.</w:t>
                      </w:r>
                      <w:r w:rsidR="0051137A">
                        <w:rPr>
                          <w:rFonts w:ascii="Arial" w:hAnsi="Arial" w:cs="Arial"/>
                          <w:b/>
                          <w:bCs/>
                          <w:color w:val="000000"/>
                          <w:sz w:val="13"/>
                          <w:szCs w:val="13"/>
                        </w:rPr>
                        <w:t>06</w:t>
                      </w:r>
                      <w:r w:rsidR="00FA1312" w:rsidRPr="00920164">
                        <w:rPr>
                          <w:rFonts w:ascii="Arial" w:hAnsi="Arial" w:cs="Arial"/>
                          <w:b/>
                          <w:bCs/>
                          <w:color w:val="000000"/>
                          <w:sz w:val="13"/>
                          <w:szCs w:val="13"/>
                        </w:rPr>
                        <w:t>.201</w:t>
                      </w:r>
                      <w:r w:rsidR="0051137A">
                        <w:rPr>
                          <w:rFonts w:ascii="Arial" w:hAnsi="Arial" w:cs="Arial"/>
                          <w:b/>
                          <w:bCs/>
                          <w:color w:val="000000"/>
                          <w:sz w:val="13"/>
                          <w:szCs w:val="13"/>
                        </w:rPr>
                        <w:t>9</w:t>
                      </w:r>
                    </w:p>
                  </w:txbxContent>
                </v:textbox>
                <w10:wrap type="square" anchorx="page" anchory="margin"/>
                <w10:anchorlock/>
              </v:shape>
            </w:pict>
          </mc:Fallback>
        </mc:AlternateContent>
      </w:r>
      <w:r w:rsidR="00383EE1" w:rsidRPr="00383EE1">
        <w:rPr>
          <w:rFonts w:ascii="Arial" w:hAnsi="Arial" w:cs="Arial"/>
          <w:b/>
          <w:color w:val="000000"/>
          <w:sz w:val="22"/>
          <w:szCs w:val="22"/>
        </w:rPr>
        <w:t>Besser lernen mit smarten Kurzskripten: Prof. Dr.-Ing. Peter Kersten erhält Tandem-Fellowship für Innovationsidee</w:t>
      </w:r>
    </w:p>
    <w:p w14:paraId="797FB90B" w14:textId="5A71C3F2" w:rsidR="0051137A" w:rsidRPr="0051137A" w:rsidRDefault="0051137A" w:rsidP="0051137A">
      <w:pPr>
        <w:widowControl w:val="0"/>
        <w:autoSpaceDE w:val="0"/>
        <w:autoSpaceDN w:val="0"/>
        <w:adjustRightInd w:val="0"/>
        <w:spacing w:after="160" w:line="270" w:lineRule="exact"/>
        <w:jc w:val="both"/>
        <w:rPr>
          <w:rFonts w:ascii="Arial" w:eastAsia="Times New Roman" w:hAnsi="Arial" w:cs="Arial"/>
          <w:sz w:val="22"/>
          <w:szCs w:val="22"/>
        </w:rPr>
      </w:pPr>
      <w:r w:rsidRPr="0051137A">
        <w:rPr>
          <w:rFonts w:ascii="Arial" w:eastAsia="Times New Roman" w:hAnsi="Arial" w:cs="Arial"/>
          <w:sz w:val="22"/>
          <w:szCs w:val="22"/>
        </w:rPr>
        <w:t>Prof. Dr.-Ing. Peter Kersten, Studiengan</w:t>
      </w:r>
      <w:r>
        <w:rPr>
          <w:rFonts w:ascii="Arial" w:eastAsia="Times New Roman" w:hAnsi="Arial" w:cs="Arial"/>
          <w:sz w:val="22"/>
          <w:szCs w:val="22"/>
        </w:rPr>
        <w:t>gsleiter „Mechatronik“ an der Hochschule Hamm-Lippstadt</w:t>
      </w:r>
      <w:r w:rsidRPr="0051137A">
        <w:rPr>
          <w:rFonts w:ascii="Arial" w:eastAsia="Times New Roman" w:hAnsi="Arial" w:cs="Arial"/>
          <w:sz w:val="22"/>
          <w:szCs w:val="22"/>
        </w:rPr>
        <w:t xml:space="preserve">, wurde gemeinsam mit Prof. Dr.-Ing. Katrin </w:t>
      </w:r>
      <w:proofErr w:type="spellStart"/>
      <w:r w:rsidRPr="0051137A">
        <w:rPr>
          <w:rFonts w:ascii="Arial" w:eastAsia="Times New Roman" w:hAnsi="Arial" w:cs="Arial"/>
          <w:sz w:val="22"/>
          <w:szCs w:val="22"/>
        </w:rPr>
        <w:t>Temmen</w:t>
      </w:r>
      <w:proofErr w:type="spellEnd"/>
      <w:r w:rsidRPr="0051137A">
        <w:rPr>
          <w:rFonts w:ascii="Arial" w:eastAsia="Times New Roman" w:hAnsi="Arial" w:cs="Arial"/>
          <w:sz w:val="22"/>
          <w:szCs w:val="22"/>
        </w:rPr>
        <w:t xml:space="preserve"> von der Universität Paderborn mit dem „Fellowship für Innovationen in der digitalen Hochschullehre“ </w:t>
      </w:r>
      <w:r>
        <w:rPr>
          <w:rFonts w:ascii="Arial" w:eastAsia="Times New Roman" w:hAnsi="Arial" w:cs="Arial"/>
          <w:sz w:val="22"/>
          <w:szCs w:val="22"/>
        </w:rPr>
        <w:t>ausgezeichnet. Das Ministerium</w:t>
      </w:r>
      <w:r w:rsidRPr="0051137A">
        <w:rPr>
          <w:rFonts w:ascii="Arial" w:eastAsia="Times New Roman" w:hAnsi="Arial" w:cs="Arial"/>
          <w:sz w:val="22"/>
          <w:szCs w:val="22"/>
        </w:rPr>
        <w:t xml:space="preserve"> für Kultur und Wirtschaft des Landes Nordrhein-Westfalen und d</w:t>
      </w:r>
      <w:r>
        <w:rPr>
          <w:rFonts w:ascii="Arial" w:eastAsia="Times New Roman" w:hAnsi="Arial" w:cs="Arial"/>
          <w:sz w:val="22"/>
          <w:szCs w:val="22"/>
        </w:rPr>
        <w:t>er</w:t>
      </w:r>
      <w:r w:rsidRPr="0051137A">
        <w:rPr>
          <w:rFonts w:ascii="Arial" w:eastAsia="Times New Roman" w:hAnsi="Arial" w:cs="Arial"/>
          <w:sz w:val="22"/>
          <w:szCs w:val="22"/>
        </w:rPr>
        <w:t xml:space="preserve"> Stifterverband für die deutsche Wissenschaft e.V. </w:t>
      </w:r>
      <w:r>
        <w:rPr>
          <w:rFonts w:ascii="Arial" w:eastAsia="Times New Roman" w:hAnsi="Arial" w:cs="Arial"/>
          <w:sz w:val="22"/>
          <w:szCs w:val="22"/>
        </w:rPr>
        <w:t>wählten die</w:t>
      </w:r>
      <w:r w:rsidRPr="0051137A">
        <w:rPr>
          <w:rFonts w:ascii="Arial" w:eastAsia="Times New Roman" w:hAnsi="Arial" w:cs="Arial"/>
          <w:sz w:val="22"/>
          <w:szCs w:val="22"/>
        </w:rPr>
        <w:t xml:space="preserve"> beiden Lehrenden </w:t>
      </w:r>
      <w:r>
        <w:rPr>
          <w:rFonts w:ascii="Arial" w:eastAsia="Times New Roman" w:hAnsi="Arial" w:cs="Arial"/>
          <w:sz w:val="22"/>
          <w:szCs w:val="22"/>
        </w:rPr>
        <w:t>aus, die</w:t>
      </w:r>
      <w:r w:rsidRPr="0051137A">
        <w:rPr>
          <w:rFonts w:ascii="Arial" w:eastAsia="Times New Roman" w:hAnsi="Arial" w:cs="Arial"/>
          <w:sz w:val="22"/>
          <w:szCs w:val="22"/>
        </w:rPr>
        <w:t xml:space="preserve"> smart</w:t>
      </w:r>
      <w:r>
        <w:rPr>
          <w:rFonts w:ascii="Arial" w:eastAsia="Times New Roman" w:hAnsi="Arial" w:cs="Arial"/>
          <w:sz w:val="22"/>
          <w:szCs w:val="22"/>
        </w:rPr>
        <w:t>e</w:t>
      </w:r>
      <w:r w:rsidRPr="0051137A">
        <w:rPr>
          <w:rFonts w:ascii="Arial" w:eastAsia="Times New Roman" w:hAnsi="Arial" w:cs="Arial"/>
          <w:sz w:val="22"/>
          <w:szCs w:val="22"/>
        </w:rPr>
        <w:t xml:space="preserve"> interaktive Kurzkonzepte entwickel</w:t>
      </w:r>
      <w:r>
        <w:rPr>
          <w:rFonts w:ascii="Arial" w:eastAsia="Times New Roman" w:hAnsi="Arial" w:cs="Arial"/>
          <w:sz w:val="22"/>
          <w:szCs w:val="22"/>
        </w:rPr>
        <w:t>n,</w:t>
      </w:r>
      <w:r w:rsidRPr="0051137A">
        <w:rPr>
          <w:rFonts w:ascii="Arial" w:eastAsia="Times New Roman" w:hAnsi="Arial" w:cs="Arial"/>
          <w:sz w:val="22"/>
          <w:szCs w:val="22"/>
        </w:rPr>
        <w:t xml:space="preserve"> die Studierende vor allem in MINT-Grundlagenfächern (Mathematik, Informatik, Naturwissenschaft und Technik)</w:t>
      </w:r>
      <w:r w:rsidR="00AA16CE">
        <w:rPr>
          <w:rFonts w:ascii="Arial" w:eastAsia="Times New Roman" w:hAnsi="Arial" w:cs="Arial"/>
          <w:sz w:val="22"/>
          <w:szCs w:val="22"/>
        </w:rPr>
        <w:t xml:space="preserve"> </w:t>
      </w:r>
      <w:r w:rsidRPr="0051137A">
        <w:rPr>
          <w:rFonts w:ascii="Arial" w:eastAsia="Times New Roman" w:hAnsi="Arial" w:cs="Arial"/>
          <w:sz w:val="22"/>
          <w:szCs w:val="22"/>
        </w:rPr>
        <w:t>unterstützen sollen. Das Tandem-Fellowship ist für maximal ein Jahr mit bis zu 100.000 Euro dotiert.</w:t>
      </w:r>
    </w:p>
    <w:p w14:paraId="33EAC625" w14:textId="08D880D8" w:rsidR="0051137A" w:rsidRPr="0051137A" w:rsidRDefault="0051137A" w:rsidP="0051137A">
      <w:pPr>
        <w:widowControl w:val="0"/>
        <w:autoSpaceDE w:val="0"/>
        <w:autoSpaceDN w:val="0"/>
        <w:adjustRightInd w:val="0"/>
        <w:spacing w:after="160" w:line="270" w:lineRule="exact"/>
        <w:jc w:val="both"/>
        <w:rPr>
          <w:rFonts w:ascii="Arial" w:eastAsia="Times New Roman" w:hAnsi="Arial" w:cs="Arial"/>
          <w:sz w:val="22"/>
          <w:szCs w:val="22"/>
        </w:rPr>
      </w:pPr>
      <w:r w:rsidRPr="0051137A">
        <w:rPr>
          <w:rFonts w:ascii="Arial" w:eastAsia="Times New Roman" w:hAnsi="Arial" w:cs="Arial"/>
          <w:sz w:val="22"/>
          <w:szCs w:val="22"/>
        </w:rPr>
        <w:t>Im Rahmen des Projekts „</w:t>
      </w:r>
      <w:proofErr w:type="spellStart"/>
      <w:r w:rsidRPr="0051137A">
        <w:rPr>
          <w:rFonts w:ascii="Arial" w:eastAsia="Times New Roman" w:hAnsi="Arial" w:cs="Arial"/>
          <w:sz w:val="22"/>
          <w:szCs w:val="22"/>
        </w:rPr>
        <w:t>smartiS</w:t>
      </w:r>
      <w:proofErr w:type="spellEnd"/>
      <w:r w:rsidRPr="0051137A">
        <w:rPr>
          <w:rFonts w:ascii="Arial" w:eastAsia="Times New Roman" w:hAnsi="Arial" w:cs="Arial"/>
          <w:sz w:val="22"/>
          <w:szCs w:val="22"/>
        </w:rPr>
        <w:t xml:space="preserve">“ werden interaktive Kurzskripte entwickelt, die didaktisch aufbereitete, theoretische Grundlagen </w:t>
      </w:r>
      <w:r>
        <w:rPr>
          <w:rFonts w:ascii="Arial" w:eastAsia="Times New Roman" w:hAnsi="Arial" w:cs="Arial"/>
          <w:sz w:val="22"/>
          <w:szCs w:val="22"/>
        </w:rPr>
        <w:t xml:space="preserve">der Lehre </w:t>
      </w:r>
      <w:r w:rsidRPr="0051137A">
        <w:rPr>
          <w:rFonts w:ascii="Arial" w:eastAsia="Times New Roman" w:hAnsi="Arial" w:cs="Arial"/>
          <w:sz w:val="22"/>
          <w:szCs w:val="22"/>
        </w:rPr>
        <w:t xml:space="preserve">enthalten. Eingeführt werden die interaktiven Grafiken in der Vorlesung – dadurch angeleitet setzen die Studierenden sie anschließend selbst in Übung, Tutorium und zur Klausurvorbereitung ein. Die Grafiken ermöglichen es, den Einfluss unterschiedlicher Parameter auf definierte Zielgrößen zu beobachten und damit ein Verständnis für Wirkungszusammenhänge zu entwickeln. Zur technischen Umsetzung soll die Open-Source-Software </w:t>
      </w:r>
      <w:proofErr w:type="spellStart"/>
      <w:r w:rsidRPr="0051137A">
        <w:rPr>
          <w:rFonts w:ascii="Arial" w:eastAsia="Times New Roman" w:hAnsi="Arial" w:cs="Arial"/>
          <w:sz w:val="22"/>
          <w:szCs w:val="22"/>
        </w:rPr>
        <w:t>Jupyter</w:t>
      </w:r>
      <w:proofErr w:type="spellEnd"/>
      <w:r w:rsidRPr="0051137A">
        <w:rPr>
          <w:rFonts w:ascii="Arial" w:eastAsia="Times New Roman" w:hAnsi="Arial" w:cs="Arial"/>
          <w:sz w:val="22"/>
          <w:szCs w:val="22"/>
        </w:rPr>
        <w:t xml:space="preserve"> Notebook eingesetzt werden.</w:t>
      </w:r>
    </w:p>
    <w:p w14:paraId="50C049B0" w14:textId="5976EEFB" w:rsidR="0051137A" w:rsidRPr="0051137A" w:rsidRDefault="0051137A" w:rsidP="0051137A">
      <w:pPr>
        <w:widowControl w:val="0"/>
        <w:autoSpaceDE w:val="0"/>
        <w:autoSpaceDN w:val="0"/>
        <w:adjustRightInd w:val="0"/>
        <w:spacing w:after="160" w:line="270" w:lineRule="exact"/>
        <w:jc w:val="both"/>
        <w:rPr>
          <w:rFonts w:ascii="Arial" w:eastAsia="Times New Roman" w:hAnsi="Arial" w:cs="Arial"/>
          <w:sz w:val="22"/>
          <w:szCs w:val="22"/>
        </w:rPr>
      </w:pPr>
      <w:r w:rsidRPr="0051137A">
        <w:rPr>
          <w:rFonts w:ascii="Arial" w:eastAsia="Times New Roman" w:hAnsi="Arial" w:cs="Arial"/>
          <w:sz w:val="22"/>
          <w:szCs w:val="22"/>
        </w:rPr>
        <w:t>Während der Testphase stehen die Skripte den Studierenden an der HSHL in den</w:t>
      </w:r>
      <w:r>
        <w:rPr>
          <w:rFonts w:ascii="Arial" w:eastAsia="Times New Roman" w:hAnsi="Arial" w:cs="Arial"/>
          <w:sz w:val="22"/>
          <w:szCs w:val="22"/>
        </w:rPr>
        <w:t xml:space="preserve"> </w:t>
      </w:r>
      <w:r w:rsidRPr="0051137A">
        <w:rPr>
          <w:rFonts w:ascii="Arial" w:eastAsia="Times New Roman" w:hAnsi="Arial" w:cs="Arial"/>
          <w:sz w:val="22"/>
          <w:szCs w:val="22"/>
        </w:rPr>
        <w:t>Bachelorstudiengänge</w:t>
      </w:r>
      <w:r>
        <w:rPr>
          <w:rFonts w:ascii="Arial" w:eastAsia="Times New Roman" w:hAnsi="Arial" w:cs="Arial"/>
          <w:sz w:val="22"/>
          <w:szCs w:val="22"/>
        </w:rPr>
        <w:t>n</w:t>
      </w:r>
      <w:r w:rsidRPr="0051137A">
        <w:rPr>
          <w:rFonts w:ascii="Arial" w:eastAsia="Times New Roman" w:hAnsi="Arial" w:cs="Arial"/>
          <w:sz w:val="22"/>
          <w:szCs w:val="22"/>
        </w:rPr>
        <w:t xml:space="preserve"> „Mechatronik“, „Wirtschaftsingenieurwissenschaft“ und „Materialdesign – Bionik und Photonik“ zur Verfügung. „Wir möchten digitale Lehre unterstützen und gleichzeitig die Eigeninitiative von Studierenden fördern“, so Prof. </w:t>
      </w:r>
      <w:r>
        <w:rPr>
          <w:rFonts w:ascii="Arial" w:eastAsia="Times New Roman" w:hAnsi="Arial" w:cs="Arial"/>
          <w:sz w:val="22"/>
          <w:szCs w:val="22"/>
        </w:rPr>
        <w:t xml:space="preserve">Dr.-Ing. Peter </w:t>
      </w:r>
      <w:r w:rsidRPr="0051137A">
        <w:rPr>
          <w:rFonts w:ascii="Arial" w:eastAsia="Times New Roman" w:hAnsi="Arial" w:cs="Arial"/>
          <w:sz w:val="22"/>
          <w:szCs w:val="22"/>
        </w:rPr>
        <w:t>Kersten. Die technisch-wissenschaftliche Software bietet ein niederschwelliges Angebot</w:t>
      </w:r>
      <w:r>
        <w:rPr>
          <w:rFonts w:ascii="Arial" w:eastAsia="Times New Roman" w:hAnsi="Arial" w:cs="Arial"/>
          <w:sz w:val="22"/>
          <w:szCs w:val="22"/>
        </w:rPr>
        <w:t xml:space="preserve"> für das Selbststudiu</w:t>
      </w:r>
      <w:r w:rsidRPr="005A195D">
        <w:rPr>
          <w:rFonts w:ascii="Arial" w:eastAsia="Times New Roman" w:hAnsi="Arial" w:cs="Arial"/>
          <w:sz w:val="22"/>
          <w:szCs w:val="22"/>
        </w:rPr>
        <w:t>m</w:t>
      </w:r>
      <w:r w:rsidR="005A195D" w:rsidRPr="003C56AF">
        <w:rPr>
          <w:rFonts w:ascii="Arial" w:eastAsia="Times New Roman" w:hAnsi="Arial" w:cs="Arial"/>
          <w:sz w:val="22"/>
          <w:szCs w:val="22"/>
        </w:rPr>
        <w:t>.</w:t>
      </w:r>
    </w:p>
    <w:p w14:paraId="7BD7D361" w14:textId="03B03FBD" w:rsidR="0051137A" w:rsidRPr="0051137A" w:rsidRDefault="0051137A" w:rsidP="0051137A">
      <w:pPr>
        <w:widowControl w:val="0"/>
        <w:autoSpaceDE w:val="0"/>
        <w:autoSpaceDN w:val="0"/>
        <w:adjustRightInd w:val="0"/>
        <w:spacing w:after="160" w:line="270" w:lineRule="exact"/>
        <w:jc w:val="both"/>
        <w:rPr>
          <w:rFonts w:ascii="Arial" w:eastAsia="Times New Roman" w:hAnsi="Arial" w:cs="Arial"/>
          <w:sz w:val="22"/>
          <w:szCs w:val="22"/>
        </w:rPr>
      </w:pPr>
      <w:r w:rsidRPr="0051137A">
        <w:rPr>
          <w:rFonts w:ascii="Arial" w:eastAsia="Times New Roman" w:hAnsi="Arial" w:cs="Arial"/>
          <w:sz w:val="22"/>
          <w:szCs w:val="22"/>
        </w:rPr>
        <w:t xml:space="preserve">Für Prof. Kersten und Prof. </w:t>
      </w:r>
      <w:proofErr w:type="spellStart"/>
      <w:r w:rsidRPr="0051137A">
        <w:rPr>
          <w:rFonts w:ascii="Arial" w:eastAsia="Times New Roman" w:hAnsi="Arial" w:cs="Arial"/>
          <w:sz w:val="22"/>
          <w:szCs w:val="22"/>
        </w:rPr>
        <w:t>Temmen</w:t>
      </w:r>
      <w:proofErr w:type="spellEnd"/>
      <w:r w:rsidRPr="0051137A">
        <w:rPr>
          <w:rFonts w:ascii="Arial" w:eastAsia="Times New Roman" w:hAnsi="Arial" w:cs="Arial"/>
          <w:sz w:val="22"/>
          <w:szCs w:val="22"/>
        </w:rPr>
        <w:t xml:space="preserve"> ist es die zweite gemeinsame Forschungsarbeit. Sie arbeiten bereits an dem Projekt </w:t>
      </w:r>
      <w:proofErr w:type="spellStart"/>
      <w:r w:rsidRPr="0051137A">
        <w:rPr>
          <w:rFonts w:ascii="Arial" w:eastAsia="Times New Roman" w:hAnsi="Arial" w:cs="Arial"/>
          <w:sz w:val="22"/>
          <w:szCs w:val="22"/>
        </w:rPr>
        <w:t>Edu</w:t>
      </w:r>
      <w:proofErr w:type="spellEnd"/>
      <w:r w:rsidRPr="0051137A">
        <w:rPr>
          <w:rFonts w:ascii="Arial" w:eastAsia="Times New Roman" w:hAnsi="Arial" w:cs="Arial"/>
          <w:sz w:val="22"/>
          <w:szCs w:val="22"/>
        </w:rPr>
        <w:t xml:space="preserve">-Tech Net OWL, dessen Ziel es ist, Bachelorabsolvierenden der HSHL im Studiengang „Mechatronik“ den fließenden Übergang zu einem </w:t>
      </w:r>
      <w:r>
        <w:rPr>
          <w:rFonts w:ascii="Arial" w:eastAsia="Times New Roman" w:hAnsi="Arial" w:cs="Arial"/>
          <w:sz w:val="22"/>
          <w:szCs w:val="22"/>
        </w:rPr>
        <w:t>„</w:t>
      </w:r>
      <w:r w:rsidRPr="0051137A">
        <w:rPr>
          <w:rFonts w:ascii="Arial" w:eastAsia="Times New Roman" w:hAnsi="Arial" w:cs="Arial"/>
          <w:sz w:val="22"/>
          <w:szCs w:val="22"/>
        </w:rPr>
        <w:t xml:space="preserve">Master </w:t>
      </w:r>
      <w:proofErr w:type="spellStart"/>
      <w:r w:rsidRPr="0051137A">
        <w:rPr>
          <w:rFonts w:ascii="Arial" w:eastAsia="Times New Roman" w:hAnsi="Arial" w:cs="Arial"/>
          <w:sz w:val="22"/>
          <w:szCs w:val="22"/>
        </w:rPr>
        <w:t>of</w:t>
      </w:r>
      <w:proofErr w:type="spellEnd"/>
      <w:r w:rsidRPr="0051137A">
        <w:rPr>
          <w:rFonts w:ascii="Arial" w:eastAsia="Times New Roman" w:hAnsi="Arial" w:cs="Arial"/>
          <w:sz w:val="22"/>
          <w:szCs w:val="22"/>
        </w:rPr>
        <w:t xml:space="preserve"> Education</w:t>
      </w:r>
      <w:r>
        <w:rPr>
          <w:rFonts w:ascii="Arial" w:eastAsia="Times New Roman" w:hAnsi="Arial" w:cs="Arial"/>
          <w:sz w:val="22"/>
          <w:szCs w:val="22"/>
        </w:rPr>
        <w:t>“</w:t>
      </w:r>
      <w:r w:rsidRPr="0051137A">
        <w:rPr>
          <w:rFonts w:ascii="Arial" w:eastAsia="Times New Roman" w:hAnsi="Arial" w:cs="Arial"/>
          <w:sz w:val="22"/>
          <w:szCs w:val="22"/>
        </w:rPr>
        <w:t xml:space="preserve"> an der Universität Paderborn zu ermöglichen. </w:t>
      </w:r>
    </w:p>
    <w:p w14:paraId="170354DF" w14:textId="0C2715F9" w:rsidR="001D0DC4" w:rsidRDefault="0051137A" w:rsidP="0051137A">
      <w:pPr>
        <w:widowControl w:val="0"/>
        <w:autoSpaceDE w:val="0"/>
        <w:autoSpaceDN w:val="0"/>
        <w:adjustRightInd w:val="0"/>
        <w:spacing w:after="160" w:line="270" w:lineRule="exact"/>
        <w:jc w:val="both"/>
        <w:rPr>
          <w:rFonts w:ascii="Arial" w:hAnsi="Arial" w:cs="Arial"/>
          <w:color w:val="000000"/>
          <w:sz w:val="20"/>
          <w:szCs w:val="19"/>
        </w:rPr>
      </w:pPr>
      <w:r w:rsidRPr="0051137A">
        <w:rPr>
          <w:rFonts w:ascii="Arial" w:eastAsia="Times New Roman" w:hAnsi="Arial" w:cs="Arial"/>
          <w:sz w:val="22"/>
          <w:szCs w:val="22"/>
        </w:rPr>
        <w:t xml:space="preserve">Das Fellowship Programm wurde durch den Stifterverband für die deutsche Wissenschaft </w:t>
      </w:r>
      <w:r>
        <w:rPr>
          <w:rFonts w:ascii="Arial" w:eastAsia="Times New Roman" w:hAnsi="Arial" w:cs="Arial"/>
          <w:sz w:val="22"/>
          <w:szCs w:val="22"/>
        </w:rPr>
        <w:t xml:space="preserve">e.V. </w:t>
      </w:r>
      <w:r w:rsidRPr="0051137A">
        <w:rPr>
          <w:rFonts w:ascii="Arial" w:eastAsia="Times New Roman" w:hAnsi="Arial" w:cs="Arial"/>
          <w:sz w:val="22"/>
          <w:szCs w:val="22"/>
        </w:rPr>
        <w:t>ins Leben gerufen, welcher eine Gemeinschaftsinitiative von Unternehmen und Stiftungen ist, die in den Bereichen Bildung, Wissenschaft und Innovation berät, vernetzt und fördert. Das Programm soll Lehrende an nordrhein-westfälischen Hochschulen dabei unterstützen, digitale Lehr- und Lernkonzepte einzuführen sowie die Kooperation zwischen Lehrenden zu fördern.</w:t>
      </w:r>
      <w:r>
        <w:rPr>
          <w:rFonts w:ascii="Arial" w:eastAsia="Times New Roman" w:hAnsi="Arial" w:cs="Arial"/>
          <w:sz w:val="22"/>
          <w:szCs w:val="22"/>
        </w:rPr>
        <w:t xml:space="preserve"> </w:t>
      </w:r>
      <w:r w:rsidRPr="0051137A">
        <w:rPr>
          <w:rFonts w:ascii="Arial" w:eastAsia="Times New Roman" w:hAnsi="Arial" w:cs="Arial"/>
          <w:sz w:val="22"/>
          <w:szCs w:val="22"/>
        </w:rPr>
        <w:t>In der Förderrunde 2019 wurden 26 Senior- und Tandem-Fellowships an 42 Wissenschaftler unterschiedlichster Fachrichtungen für die Einführung digitaler Lehr- und Lernformate an den Hochschulen vergeben</w:t>
      </w:r>
      <w:r>
        <w:rPr>
          <w:rFonts w:ascii="Arial" w:eastAsia="Times New Roman" w:hAnsi="Arial" w:cs="Arial"/>
          <w:sz w:val="22"/>
          <w:szCs w:val="22"/>
        </w:rPr>
        <w:t>.</w:t>
      </w:r>
    </w:p>
    <w:p w14:paraId="5958E99A" w14:textId="4306A0B9" w:rsidR="00383EE1" w:rsidRDefault="00383EE1" w:rsidP="006236BF">
      <w:pPr>
        <w:widowControl w:val="0"/>
        <w:autoSpaceDE w:val="0"/>
        <w:autoSpaceDN w:val="0"/>
        <w:adjustRightInd w:val="0"/>
        <w:spacing w:after="160" w:line="270" w:lineRule="exact"/>
        <w:jc w:val="both"/>
        <w:rPr>
          <w:rFonts w:ascii="Arial" w:hAnsi="Arial" w:cs="Arial"/>
          <w:color w:val="000000"/>
          <w:sz w:val="20"/>
          <w:szCs w:val="19"/>
        </w:rPr>
      </w:pPr>
    </w:p>
    <w:p w14:paraId="7050A2A2" w14:textId="7C5040BA" w:rsidR="00383EE1" w:rsidRDefault="00383EE1" w:rsidP="006236BF">
      <w:pPr>
        <w:widowControl w:val="0"/>
        <w:autoSpaceDE w:val="0"/>
        <w:autoSpaceDN w:val="0"/>
        <w:adjustRightInd w:val="0"/>
        <w:spacing w:after="160" w:line="270" w:lineRule="exact"/>
        <w:jc w:val="both"/>
        <w:rPr>
          <w:rFonts w:ascii="Arial" w:hAnsi="Arial" w:cs="Arial"/>
          <w:color w:val="000000"/>
          <w:sz w:val="20"/>
          <w:szCs w:val="19"/>
        </w:rPr>
      </w:pPr>
    </w:p>
    <w:p w14:paraId="2DD01ECD" w14:textId="77777777" w:rsidR="0051137A" w:rsidRDefault="0051137A"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5282B890"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7BEF549C" w14:textId="428B4521" w:rsidR="0051137A" w:rsidRDefault="00A57E53" w:rsidP="0051137A">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u w:val="single"/>
        </w:rPr>
      </w:pPr>
      <w:hyperlink r:id="rId9" w:history="1">
        <w:r w:rsidR="0051137A" w:rsidRPr="0073577A">
          <w:rPr>
            <w:rStyle w:val="Hyperlink"/>
            <w:rFonts w:ascii="Arial" w:hAnsi="Arial" w:cs="Arial"/>
            <w:sz w:val="20"/>
            <w:szCs w:val="19"/>
          </w:rPr>
          <w:t>www.stifterverband.org/digital-lehrfellows-nrw</w:t>
        </w:r>
      </w:hyperlink>
    </w:p>
    <w:p w14:paraId="6D21C449" w14:textId="0D7C0FC1" w:rsidR="0051137A" w:rsidRPr="0051137A" w:rsidRDefault="00A57E53" w:rsidP="0051137A">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u w:val="single"/>
        </w:rPr>
      </w:pPr>
      <w:hyperlink r:id="rId10" w:history="1">
        <w:r w:rsidR="0051137A" w:rsidRPr="0073577A">
          <w:rPr>
            <w:rStyle w:val="Hyperlink"/>
            <w:rFonts w:ascii="Arial" w:hAnsi="Arial" w:cs="Arial"/>
            <w:sz w:val="20"/>
            <w:szCs w:val="19"/>
          </w:rPr>
          <w:t>www.hshl.de/tandem-fellowship-fuer-innovationen-in-der-digitalen-hochschullehre</w:t>
        </w:r>
      </w:hyperlink>
      <w:r w:rsidR="0051137A">
        <w:rPr>
          <w:rFonts w:ascii="Arial" w:hAnsi="Arial" w:cs="Arial"/>
          <w:color w:val="000000"/>
          <w:sz w:val="20"/>
          <w:szCs w:val="19"/>
          <w:u w:val="single"/>
        </w:rPr>
        <w:t xml:space="preserve"> </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xml:space="preserve">. An Standorten in Hamm und Lippstadt verfügt die Hochschule über modernste Gebäude mit rund 15.000 Quadratmetern Laborflächen. Gemeinsam legt das Team mit Präsident Prof. Dr. Klaus Zeppenfeld und Kanzler Karl-Heinz </w:t>
      </w:r>
      <w:proofErr w:type="spellStart"/>
      <w:r w:rsidRPr="00F6154B">
        <w:rPr>
          <w:rFonts w:ascii="Arial" w:hAnsi="Arial" w:cs="Arial"/>
          <w:color w:val="000000"/>
          <w:sz w:val="20"/>
          <w:szCs w:val="19"/>
        </w:rPr>
        <w:t>Sandknop</w:t>
      </w:r>
      <w:proofErr w:type="spellEnd"/>
      <w:r w:rsidRPr="00F6154B">
        <w:rPr>
          <w:rFonts w:ascii="Arial" w:hAnsi="Arial" w:cs="Arial"/>
          <w:color w:val="000000"/>
          <w:sz w:val="20"/>
          <w:szCs w:val="19"/>
        </w:rPr>
        <w:t xml:space="preserve">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1104" w14:textId="77777777" w:rsidR="00A57E53" w:rsidRDefault="00A57E53" w:rsidP="00986B1C">
      <w:r>
        <w:separator/>
      </w:r>
    </w:p>
  </w:endnote>
  <w:endnote w:type="continuationSeparator" w:id="0">
    <w:p w14:paraId="631F0178" w14:textId="77777777" w:rsidR="00A57E53" w:rsidRDefault="00A57E53"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CD29" w14:textId="77777777" w:rsidR="00A57E53" w:rsidRDefault="00A57E53" w:rsidP="00986B1C">
      <w:r>
        <w:separator/>
      </w:r>
    </w:p>
  </w:footnote>
  <w:footnote w:type="continuationSeparator" w:id="0">
    <w:p w14:paraId="4377CE2E" w14:textId="77777777" w:rsidR="00A57E53" w:rsidRDefault="00A57E53"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8D08AC"/>
    <w:multiLevelType w:val="hybridMultilevel"/>
    <w:tmpl w:val="A6AE0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90022"/>
    <w:rsid w:val="00093C26"/>
    <w:rsid w:val="000B0DE4"/>
    <w:rsid w:val="00152262"/>
    <w:rsid w:val="001A7E32"/>
    <w:rsid w:val="001C3C8A"/>
    <w:rsid w:val="001C7FD2"/>
    <w:rsid w:val="001D0DC4"/>
    <w:rsid w:val="00210406"/>
    <w:rsid w:val="00250243"/>
    <w:rsid w:val="00280AD7"/>
    <w:rsid w:val="002D45C1"/>
    <w:rsid w:val="0030415E"/>
    <w:rsid w:val="0031133C"/>
    <w:rsid w:val="0031752D"/>
    <w:rsid w:val="00383EE1"/>
    <w:rsid w:val="00393555"/>
    <w:rsid w:val="003B7CC5"/>
    <w:rsid w:val="003C56AF"/>
    <w:rsid w:val="003E3B74"/>
    <w:rsid w:val="004407A9"/>
    <w:rsid w:val="00454803"/>
    <w:rsid w:val="004F51A4"/>
    <w:rsid w:val="0051137A"/>
    <w:rsid w:val="00552F3E"/>
    <w:rsid w:val="005570EC"/>
    <w:rsid w:val="00573021"/>
    <w:rsid w:val="005932AE"/>
    <w:rsid w:val="005A195D"/>
    <w:rsid w:val="005C3F91"/>
    <w:rsid w:val="005E28B5"/>
    <w:rsid w:val="005F7827"/>
    <w:rsid w:val="006236BF"/>
    <w:rsid w:val="006473AA"/>
    <w:rsid w:val="00690505"/>
    <w:rsid w:val="006B5FB6"/>
    <w:rsid w:val="006D5B07"/>
    <w:rsid w:val="00701EFE"/>
    <w:rsid w:val="0073032C"/>
    <w:rsid w:val="0075323D"/>
    <w:rsid w:val="007D070D"/>
    <w:rsid w:val="007F31D7"/>
    <w:rsid w:val="00822FE9"/>
    <w:rsid w:val="008D2C20"/>
    <w:rsid w:val="008E6953"/>
    <w:rsid w:val="008F4B39"/>
    <w:rsid w:val="00920164"/>
    <w:rsid w:val="009611A3"/>
    <w:rsid w:val="00980D42"/>
    <w:rsid w:val="00986B1C"/>
    <w:rsid w:val="009B53F3"/>
    <w:rsid w:val="009C0F61"/>
    <w:rsid w:val="009D77D5"/>
    <w:rsid w:val="00A16307"/>
    <w:rsid w:val="00A548B7"/>
    <w:rsid w:val="00A57E53"/>
    <w:rsid w:val="00A85DE0"/>
    <w:rsid w:val="00AA16CE"/>
    <w:rsid w:val="00AD53DA"/>
    <w:rsid w:val="00B12C91"/>
    <w:rsid w:val="00B545A2"/>
    <w:rsid w:val="00BB1F25"/>
    <w:rsid w:val="00C548FB"/>
    <w:rsid w:val="00C63DD2"/>
    <w:rsid w:val="00C748AD"/>
    <w:rsid w:val="00C8098F"/>
    <w:rsid w:val="00C94D28"/>
    <w:rsid w:val="00CD166A"/>
    <w:rsid w:val="00CF27E3"/>
    <w:rsid w:val="00CF7704"/>
    <w:rsid w:val="00CF7D27"/>
    <w:rsid w:val="00D7612F"/>
    <w:rsid w:val="00D832E7"/>
    <w:rsid w:val="00D90EA4"/>
    <w:rsid w:val="00D97AAE"/>
    <w:rsid w:val="00DF023E"/>
    <w:rsid w:val="00DF4FE0"/>
    <w:rsid w:val="00DF7DBD"/>
    <w:rsid w:val="00E13F6D"/>
    <w:rsid w:val="00EA53EA"/>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383E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hl.de/tandem-fellowship-fuer-innovationen-in-der-digitalen-hochschullehre" TargetMode="External"/><Relationship Id="rId4" Type="http://schemas.openxmlformats.org/officeDocument/2006/relationships/settings" Target="settings.xml"/><Relationship Id="rId9" Type="http://schemas.openxmlformats.org/officeDocument/2006/relationships/hyperlink" Target="http://www.stifterverband.org/digital-lehrfellows-nrw"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5C15-5BB1-40B1-90EB-0136112C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Poll, Sabrina</cp:lastModifiedBy>
  <cp:revision>4</cp:revision>
  <cp:lastPrinted>2019-12-13T07:28:00Z</cp:lastPrinted>
  <dcterms:created xsi:type="dcterms:W3CDTF">2019-12-13T07:28:00Z</dcterms:created>
  <dcterms:modified xsi:type="dcterms:W3CDTF">2019-12-13T07:29:00Z</dcterms:modified>
</cp:coreProperties>
</file>