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2442" w14:textId="53AE6F54" w:rsidR="00AB4675" w:rsidRDefault="00986B1C" w:rsidP="00AB4675">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93FD1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AB4675">
                              <w:rPr>
                                <w:rFonts w:ascii="Arial" w:hAnsi="Arial" w:cs="Arial"/>
                                <w:bCs/>
                                <w:color w:val="000000"/>
                                <w:sz w:val="13"/>
                                <w:szCs w:val="13"/>
                              </w:rPr>
                              <w:t>9</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493FD1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AB4675">
                        <w:rPr>
                          <w:rFonts w:ascii="Arial" w:hAnsi="Arial" w:cs="Arial"/>
                          <w:bCs/>
                          <w:color w:val="000000"/>
                          <w:sz w:val="13"/>
                          <w:szCs w:val="13"/>
                        </w:rPr>
                        <w:t>9</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A93059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B4675">
                              <w:rPr>
                                <w:rFonts w:ascii="Arial" w:hAnsi="Arial" w:cs="Arial"/>
                                <w:b/>
                                <w:bCs/>
                                <w:color w:val="000000"/>
                                <w:sz w:val="13"/>
                                <w:szCs w:val="13"/>
                              </w:rPr>
                              <w:t>9</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A93059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B4675">
                        <w:rPr>
                          <w:rFonts w:ascii="Arial" w:hAnsi="Arial" w:cs="Arial"/>
                          <w:b/>
                          <w:bCs/>
                          <w:color w:val="000000"/>
                          <w:sz w:val="13"/>
                          <w:szCs w:val="13"/>
                        </w:rPr>
                        <w:t>9</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AB4675">
        <w:rPr>
          <w:rFonts w:ascii="Arial" w:hAnsi="Arial" w:cs="Arial"/>
          <w:b/>
          <w:color w:val="000000"/>
          <w:sz w:val="20"/>
          <w:szCs w:val="19"/>
        </w:rPr>
        <w:t xml:space="preserve">Digitaler Herbstferienkurs: Ein eigenes Computer-Spiel </w:t>
      </w:r>
      <w:proofErr w:type="gramStart"/>
      <w:r w:rsidR="00AB4675">
        <w:rPr>
          <w:rFonts w:ascii="Arial" w:hAnsi="Arial" w:cs="Arial"/>
          <w:b/>
          <w:color w:val="000000"/>
          <w:sz w:val="20"/>
          <w:szCs w:val="19"/>
        </w:rPr>
        <w:t>entwickeln</w:t>
      </w:r>
      <w:proofErr w:type="gramEnd"/>
    </w:p>
    <w:p w14:paraId="26E1960D" w14:textId="4828792E" w:rsidR="00AB4675" w:rsidRPr="005609F5" w:rsidRDefault="00AB4675" w:rsidP="00AB4675">
      <w:pPr>
        <w:pStyle w:val="Default"/>
        <w:spacing w:after="160" w:line="270" w:lineRule="exact"/>
        <w:jc w:val="both"/>
        <w:rPr>
          <w:sz w:val="20"/>
          <w:szCs w:val="20"/>
        </w:rPr>
      </w:pPr>
      <w:bookmarkStart w:id="0" w:name="_GoBack"/>
      <w:bookmarkEnd w:id="0"/>
      <w:r w:rsidRPr="005609F5">
        <w:rPr>
          <w:sz w:val="20"/>
          <w:szCs w:val="20"/>
        </w:rPr>
        <w:t xml:space="preserve">Das Schülerlabor der Hochschule Hamm-Lippstadt (HSHL) bietet </w:t>
      </w:r>
      <w:r w:rsidR="003C0A42" w:rsidRPr="005609F5">
        <w:rPr>
          <w:sz w:val="20"/>
          <w:szCs w:val="20"/>
        </w:rPr>
        <w:t xml:space="preserve">in Kooperation mit dem </w:t>
      </w:r>
      <w:proofErr w:type="spellStart"/>
      <w:r w:rsidR="003C0A42" w:rsidRPr="005609F5">
        <w:rPr>
          <w:sz w:val="20"/>
          <w:szCs w:val="20"/>
        </w:rPr>
        <w:t>zdi</w:t>
      </w:r>
      <w:proofErr w:type="spellEnd"/>
      <w:r w:rsidR="003C0A42" w:rsidRPr="005609F5">
        <w:rPr>
          <w:sz w:val="20"/>
          <w:szCs w:val="20"/>
        </w:rPr>
        <w:t xml:space="preserve">-Zentrum Hamm </w:t>
      </w:r>
      <w:r w:rsidRPr="005609F5">
        <w:rPr>
          <w:sz w:val="20"/>
          <w:szCs w:val="20"/>
        </w:rPr>
        <w:t>in den kommenden Herbstferien ein spannendes Online-Projekt zum Thema „Spiele-Entwicklung - Unity trifft Blender“ an. Schülerinnen und Schüler ab Klasse 9 lernen die Grundlagen der Open-Source-</w:t>
      </w:r>
      <w:r w:rsidR="001A762C" w:rsidRPr="005609F5">
        <w:rPr>
          <w:sz w:val="20"/>
          <w:szCs w:val="20"/>
        </w:rPr>
        <w:t>Anwendungen</w:t>
      </w:r>
      <w:r w:rsidRPr="005609F5">
        <w:rPr>
          <w:sz w:val="20"/>
          <w:szCs w:val="20"/>
        </w:rPr>
        <w:t xml:space="preserve"> Unity sowie Blender kennen und erhalten Einblicke in die Informatikstudiengänge der HSHL. </w:t>
      </w:r>
    </w:p>
    <w:p w14:paraId="6DC2DF4A" w14:textId="77777777" w:rsidR="00AB4675" w:rsidRPr="005609F5" w:rsidRDefault="00AB4675" w:rsidP="00AB4675">
      <w:pPr>
        <w:pStyle w:val="Default"/>
        <w:spacing w:after="160" w:line="270" w:lineRule="exact"/>
        <w:jc w:val="both"/>
        <w:rPr>
          <w:sz w:val="20"/>
          <w:szCs w:val="20"/>
        </w:rPr>
      </w:pPr>
      <w:r w:rsidRPr="005609F5">
        <w:rPr>
          <w:sz w:val="20"/>
          <w:szCs w:val="20"/>
        </w:rPr>
        <w:t xml:space="preserve">Im Projekt werden Schritt für Schritt mit Blender virtuelle Objekte und Grafiken erstellt, die anschließend mit Unity in eine Spielewelt eingebettet werden. </w:t>
      </w:r>
      <w:r w:rsidRPr="005609F5">
        <w:rPr>
          <w:sz w:val="20"/>
          <w:szCs w:val="19"/>
        </w:rPr>
        <w:t xml:space="preserve">Benötigt wird ein PC oder Laptop zu Hause mit Internetanschluss. Ein routinierter Umgang mit dem PC ist vorausgesetzt, Programmierkenntnisse von Vorteil. </w:t>
      </w:r>
      <w:r w:rsidRPr="005609F5">
        <w:rPr>
          <w:sz w:val="20"/>
          <w:szCs w:val="20"/>
        </w:rPr>
        <w:t xml:space="preserve">Der Kursinhalt ist auf zwei Wochen aufgeteilt und wird durch eine Vorstellung verschiedener Informatikstudiengänge der HSHL und eine interaktive Campus-Rallye abgerundet. In der ersten Ferienwoche erfolgt das Gamedesign mit Blender, in der zweiten Ferienwoche das </w:t>
      </w:r>
      <w:proofErr w:type="spellStart"/>
      <w:r w:rsidRPr="005609F5">
        <w:rPr>
          <w:sz w:val="20"/>
          <w:szCs w:val="20"/>
        </w:rPr>
        <w:t>Gamedevelopment</w:t>
      </w:r>
      <w:proofErr w:type="spellEnd"/>
      <w:r w:rsidRPr="005609F5">
        <w:rPr>
          <w:sz w:val="20"/>
          <w:szCs w:val="20"/>
        </w:rPr>
        <w:t xml:space="preserve"> mit Unity.</w:t>
      </w:r>
    </w:p>
    <w:p w14:paraId="1E202E11" w14:textId="0E76EA9D" w:rsidR="00AB4675" w:rsidRPr="005609F5" w:rsidRDefault="00AB4675" w:rsidP="00AB4675">
      <w:pPr>
        <w:pStyle w:val="Default"/>
        <w:spacing w:after="160" w:line="270" w:lineRule="exact"/>
        <w:jc w:val="both"/>
        <w:rPr>
          <w:sz w:val="20"/>
          <w:szCs w:val="20"/>
        </w:rPr>
      </w:pPr>
      <w:r w:rsidRPr="005609F5">
        <w:rPr>
          <w:sz w:val="20"/>
          <w:szCs w:val="20"/>
        </w:rPr>
        <w:t>Die Teilnahme an nur einem oder beiden Kursteilen ist möglich. Der erste Kurs findet Montag, 11.10.2021 von 10 bis 12 Uhr sowie Dienstag bis Donnerstag, 12.10.-14.10.2021 jeweils von 10 bis 15 Uhr statt. Der zweite Kurs läuft Montag, 18.10.2021 von 10 bis 12 Uhr sowie Dienstag bis Donnerstag, 19.10.-21.10.2021 jeweils von 10 bis 15 Uhr. Eine Anmeldung ist erforderlich (unter Angabe des gewünschten Kurses, Name, Schule, Klasse), bis zum 05.10.2021 per Mail an:</w:t>
      </w:r>
      <w:r w:rsidRPr="005609F5">
        <w:t xml:space="preserve"> </w:t>
      </w:r>
      <w:hyperlink r:id="rId9" w:history="1">
        <w:r w:rsidRPr="005609F5">
          <w:rPr>
            <w:rStyle w:val="Hyperlink"/>
            <w:sz w:val="20"/>
            <w:szCs w:val="20"/>
          </w:rPr>
          <w:t>zdi-schuelerlabor@hshl.de</w:t>
        </w:r>
      </w:hyperlink>
      <w:r w:rsidRPr="005609F5">
        <w:rPr>
          <w:sz w:val="20"/>
          <w:szCs w:val="20"/>
        </w:rPr>
        <w:t xml:space="preserve">. Die </w:t>
      </w:r>
      <w:r w:rsidR="003C0A42" w:rsidRPr="005609F5">
        <w:rPr>
          <w:sz w:val="20"/>
          <w:szCs w:val="20"/>
        </w:rPr>
        <w:t>Online-</w:t>
      </w:r>
      <w:r w:rsidRPr="005609F5">
        <w:rPr>
          <w:sz w:val="20"/>
          <w:szCs w:val="20"/>
        </w:rPr>
        <w:t xml:space="preserve">Kurse stehen </w:t>
      </w:r>
      <w:r w:rsidR="003C0A42" w:rsidRPr="005609F5">
        <w:rPr>
          <w:sz w:val="20"/>
          <w:szCs w:val="20"/>
        </w:rPr>
        <w:t xml:space="preserve">auch </w:t>
      </w:r>
      <w:r w:rsidRPr="005609F5">
        <w:rPr>
          <w:sz w:val="20"/>
          <w:szCs w:val="20"/>
        </w:rPr>
        <w:t>Interessierten anderer Städte offen.</w:t>
      </w:r>
    </w:p>
    <w:p w14:paraId="5393F713" w14:textId="77777777" w:rsidR="00AB4675" w:rsidRPr="005609F5" w:rsidRDefault="00AB4675" w:rsidP="00AB4675">
      <w:pPr>
        <w:pStyle w:val="Default"/>
        <w:spacing w:after="160" w:line="270" w:lineRule="exact"/>
        <w:jc w:val="both"/>
        <w:rPr>
          <w:sz w:val="20"/>
          <w:szCs w:val="20"/>
        </w:rPr>
      </w:pPr>
      <w:r w:rsidRPr="005609F5">
        <w:rPr>
          <w:sz w:val="20"/>
          <w:szCs w:val="20"/>
        </w:rPr>
        <w:t>Das Angebot wird von der Regionaldirektion NRW der Bundesagentur für Arbeit und dem Ministerium für Kultur und Wissenschaft NRW finanziell unterstützt und ist für die Schülerinnen und Schüler kostenlos.</w:t>
      </w:r>
    </w:p>
    <w:p w14:paraId="6E7A76E1" w14:textId="77777777" w:rsidR="00AB4675" w:rsidRPr="005609F5" w:rsidRDefault="00AB4675" w:rsidP="00AB4675">
      <w:pPr>
        <w:pStyle w:val="Default"/>
        <w:spacing w:line="320" w:lineRule="exact"/>
        <w:rPr>
          <w:sz w:val="20"/>
          <w:szCs w:val="20"/>
        </w:rPr>
      </w:pPr>
    </w:p>
    <w:p w14:paraId="6B2F93EA" w14:textId="77777777" w:rsidR="00AB4675" w:rsidRPr="005609F5" w:rsidRDefault="00AB4675" w:rsidP="00AB4675">
      <w:pPr>
        <w:widowControl w:val="0"/>
        <w:autoSpaceDE w:val="0"/>
        <w:autoSpaceDN w:val="0"/>
        <w:adjustRightInd w:val="0"/>
        <w:spacing w:after="160" w:line="270" w:lineRule="exact"/>
        <w:jc w:val="both"/>
        <w:rPr>
          <w:rFonts w:ascii="Arial" w:hAnsi="Arial" w:cs="Arial"/>
          <w:color w:val="000000"/>
          <w:sz w:val="20"/>
          <w:szCs w:val="19"/>
          <w:u w:val="single"/>
        </w:rPr>
      </w:pPr>
      <w:r w:rsidRPr="005609F5">
        <w:rPr>
          <w:rFonts w:ascii="Arial" w:hAnsi="Arial" w:cs="Arial"/>
          <w:color w:val="000000"/>
          <w:sz w:val="20"/>
          <w:szCs w:val="19"/>
          <w:u w:val="single"/>
        </w:rPr>
        <w:t>Weitere Informationen:</w:t>
      </w:r>
    </w:p>
    <w:p w14:paraId="1D1D30B7" w14:textId="77777777" w:rsidR="001D480A" w:rsidRPr="005609F5" w:rsidRDefault="005609F5" w:rsidP="00AB4675">
      <w:pPr>
        <w:widowControl w:val="0"/>
        <w:autoSpaceDE w:val="0"/>
        <w:autoSpaceDN w:val="0"/>
        <w:adjustRightInd w:val="0"/>
        <w:spacing w:after="160" w:line="270" w:lineRule="exact"/>
        <w:jc w:val="both"/>
        <w:rPr>
          <w:rStyle w:val="Hyperlink"/>
          <w:rFonts w:ascii="Arial" w:hAnsi="Arial" w:cs="Arial"/>
          <w:sz w:val="20"/>
          <w:szCs w:val="19"/>
        </w:rPr>
      </w:pPr>
      <w:hyperlink r:id="rId10" w:history="1">
        <w:r w:rsidR="00AB4675" w:rsidRPr="005609F5">
          <w:rPr>
            <w:rStyle w:val="Hyperlink"/>
            <w:rFonts w:ascii="Arial" w:hAnsi="Arial" w:cs="Arial"/>
            <w:sz w:val="20"/>
            <w:szCs w:val="19"/>
          </w:rPr>
          <w:t>https://www.hshl.de/junior-campus/zdi-schuelerlabor/</w:t>
        </w:r>
      </w:hyperlink>
    </w:p>
    <w:p w14:paraId="2DBBED3D" w14:textId="07E4C484" w:rsidR="00D52212" w:rsidRDefault="005609F5" w:rsidP="00AB4675">
      <w:pPr>
        <w:widowControl w:val="0"/>
        <w:autoSpaceDE w:val="0"/>
        <w:autoSpaceDN w:val="0"/>
        <w:adjustRightInd w:val="0"/>
        <w:spacing w:after="160" w:line="270" w:lineRule="exact"/>
        <w:jc w:val="both"/>
        <w:rPr>
          <w:rStyle w:val="Hyperlink"/>
          <w:rFonts w:ascii="Arial" w:hAnsi="Arial" w:cs="Arial"/>
          <w:sz w:val="20"/>
          <w:szCs w:val="19"/>
        </w:rPr>
      </w:pPr>
      <w:hyperlink r:id="rId11" w:history="1">
        <w:r w:rsidR="00D52212" w:rsidRPr="005609F5">
          <w:rPr>
            <w:rStyle w:val="Hyperlink"/>
            <w:rFonts w:ascii="Arial" w:hAnsi="Arial" w:cs="Arial"/>
            <w:sz w:val="20"/>
            <w:szCs w:val="19"/>
          </w:rPr>
          <w:t>www.zdi-hamm.de</w:t>
        </w:r>
      </w:hyperlink>
    </w:p>
    <w:p w14:paraId="73381B33" w14:textId="77777777" w:rsidR="001D480A" w:rsidRDefault="001D480A" w:rsidP="00AB4675">
      <w:pPr>
        <w:widowControl w:val="0"/>
        <w:autoSpaceDE w:val="0"/>
        <w:autoSpaceDN w:val="0"/>
        <w:adjustRightInd w:val="0"/>
        <w:spacing w:after="160" w:line="270" w:lineRule="exact"/>
        <w:jc w:val="both"/>
        <w:rPr>
          <w:rFonts w:ascii="Arial" w:hAnsi="Arial" w:cs="Arial"/>
          <w:color w:val="000000"/>
          <w:sz w:val="20"/>
          <w:szCs w:val="19"/>
        </w:rPr>
      </w:pPr>
    </w:p>
    <w:p w14:paraId="23D8DBB5" w14:textId="77777777" w:rsidR="00AB4675" w:rsidRDefault="00AB4675" w:rsidP="00AB4675">
      <w:pPr>
        <w:spacing w:line="320" w:lineRule="exact"/>
        <w:rPr>
          <w:rFonts w:ascii="Arial" w:hAnsi="Arial" w:cs="Arial"/>
          <w:sz w:val="20"/>
          <w:szCs w:val="20"/>
        </w:rPr>
      </w:pPr>
      <w:r>
        <w:rPr>
          <w:rFonts w:ascii="Arial" w:hAnsi="Arial" w:cs="Arial"/>
          <w:sz w:val="20"/>
          <w:szCs w:val="20"/>
        </w:rPr>
        <w:t>Mit finanzieller Unterstützung durch:</w:t>
      </w:r>
    </w:p>
    <w:p w14:paraId="51716261" w14:textId="77777777" w:rsidR="00AB4675" w:rsidRDefault="00AB4675" w:rsidP="00AB4675">
      <w:pPr>
        <w:rPr>
          <w:b/>
          <w:bCs/>
          <w:highlight w:val="yellow"/>
        </w:rPr>
      </w:pPr>
    </w:p>
    <w:p w14:paraId="05D802DA" w14:textId="77777777" w:rsidR="00AB4675" w:rsidRDefault="00AB4675" w:rsidP="00AB4675">
      <w:pPr>
        <w:rPr>
          <w:b/>
          <w:bCs/>
          <w:highlight w:val="yellow"/>
        </w:rPr>
      </w:pPr>
      <w:r>
        <w:rPr>
          <w:noProof/>
        </w:rPr>
        <w:drawing>
          <wp:inline distT="0" distB="0" distL="0" distR="0" wp14:anchorId="4AF20FFB" wp14:editId="435BDF28">
            <wp:extent cx="4953000" cy="542925"/>
            <wp:effectExtent l="0" t="0" r="0" b="9525"/>
            <wp:docPr id="4" name="Grafik 4" descr="cid:image002.png@01D75D3F.727E9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75D3F.727E94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53000" cy="542925"/>
                    </a:xfrm>
                    <a:prstGeom prst="rect">
                      <a:avLst/>
                    </a:prstGeom>
                    <a:noFill/>
                    <a:ln>
                      <a:noFill/>
                    </a:ln>
                  </pic:spPr>
                </pic:pic>
              </a:graphicData>
            </a:graphic>
          </wp:inline>
        </w:drawing>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869B1"/>
    <w:rsid w:val="001A762C"/>
    <w:rsid w:val="001A7E32"/>
    <w:rsid w:val="001C3C8A"/>
    <w:rsid w:val="001C7FD2"/>
    <w:rsid w:val="001D0DC4"/>
    <w:rsid w:val="001D480A"/>
    <w:rsid w:val="00210406"/>
    <w:rsid w:val="00280AD7"/>
    <w:rsid w:val="002D45C1"/>
    <w:rsid w:val="0030415E"/>
    <w:rsid w:val="0031133C"/>
    <w:rsid w:val="0031752D"/>
    <w:rsid w:val="00393555"/>
    <w:rsid w:val="003B7CC5"/>
    <w:rsid w:val="003C0A42"/>
    <w:rsid w:val="003E3B74"/>
    <w:rsid w:val="003E71C1"/>
    <w:rsid w:val="004407A9"/>
    <w:rsid w:val="0046388E"/>
    <w:rsid w:val="004F51A4"/>
    <w:rsid w:val="00552F3E"/>
    <w:rsid w:val="005570EC"/>
    <w:rsid w:val="005609F5"/>
    <w:rsid w:val="00573021"/>
    <w:rsid w:val="005C3F91"/>
    <w:rsid w:val="005E28B5"/>
    <w:rsid w:val="005F7827"/>
    <w:rsid w:val="006236BF"/>
    <w:rsid w:val="006473AA"/>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B4675"/>
    <w:rsid w:val="00AD53DA"/>
    <w:rsid w:val="00BB1F25"/>
    <w:rsid w:val="00BF0506"/>
    <w:rsid w:val="00C548FB"/>
    <w:rsid w:val="00C63DD2"/>
    <w:rsid w:val="00C662D2"/>
    <w:rsid w:val="00C748AD"/>
    <w:rsid w:val="00C87A23"/>
    <w:rsid w:val="00C94D28"/>
    <w:rsid w:val="00CD166A"/>
    <w:rsid w:val="00CF27E3"/>
    <w:rsid w:val="00CF7704"/>
    <w:rsid w:val="00CF7D27"/>
    <w:rsid w:val="00D52212"/>
    <w:rsid w:val="00D7612F"/>
    <w:rsid w:val="00D832E7"/>
    <w:rsid w:val="00D83F15"/>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AB4675"/>
    <w:pPr>
      <w:autoSpaceDE w:val="0"/>
      <w:autoSpaceDN w:val="0"/>
      <w:adjustRightInd w:val="0"/>
    </w:pPr>
    <w:rPr>
      <w:rFonts w:ascii="Arial" w:eastAsiaTheme="minorHAnsi" w:hAnsi="Arial" w:cs="Arial"/>
      <w:color w:val="000000"/>
      <w:lang w:eastAsia="en-US"/>
    </w:rPr>
  </w:style>
  <w:style w:type="character" w:styleId="BesuchterLink">
    <w:name w:val="FollowedHyperlink"/>
    <w:basedOn w:val="Absatz-Standardschriftart"/>
    <w:uiPriority w:val="99"/>
    <w:semiHidden/>
    <w:unhideWhenUsed/>
    <w:rsid w:val="00D52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2.png@01D75D3F.727E94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di-ham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hl.de/junior-campus/zdi-schuelerlabor/" TargetMode="External"/><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E04E-CA45-4A52-809F-EC7BA652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2548</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2021-09-23T15:42:00Z</dcterms:created>
  <dcterms:modified xsi:type="dcterms:W3CDTF">2021-09-23T15:42:00Z</dcterms:modified>
</cp:coreProperties>
</file>