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0F3FB" w14:textId="370F730C" w:rsidR="00986B1C" w:rsidRPr="005152FC" w:rsidRDefault="005152FC" w:rsidP="005152FC">
      <w:pPr>
        <w:widowControl w:val="0"/>
        <w:autoSpaceDE w:val="0"/>
        <w:autoSpaceDN w:val="0"/>
        <w:adjustRightInd w:val="0"/>
        <w:spacing w:after="160" w:line="270" w:lineRule="exact"/>
        <w:rPr>
          <w:rFonts w:ascii="Arial" w:hAnsi="Arial" w:cs="Arial"/>
          <w:b/>
          <w:color w:val="000000"/>
          <w:sz w:val="20"/>
          <w:szCs w:val="19"/>
        </w:rPr>
      </w:pPr>
      <w:r w:rsidRPr="005152FC">
        <w:rPr>
          <w:rFonts w:ascii="Arial" w:hAnsi="Arial" w:cs="Arial"/>
          <w:b/>
          <w:color w:val="000000"/>
          <w:sz w:val="20"/>
          <w:szCs w:val="19"/>
        </w:rPr>
        <w:t>1.</w:t>
      </w:r>
      <w:r>
        <w:rPr>
          <w:rFonts w:ascii="Arial" w:hAnsi="Arial" w:cs="Arial"/>
          <w:b/>
          <w:color w:val="000000"/>
          <w:sz w:val="20"/>
          <w:szCs w:val="19"/>
        </w:rPr>
        <w:t xml:space="preserve"> </w:t>
      </w:r>
      <w:r w:rsidR="00986B1C">
        <w:rPr>
          <w:noProof/>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73032C">
        <w:rPr>
          <w:rFonts w:ascii="Source Sans Pro" w:hAnsi="Source Sans Pro" w:cs="Verdana"/>
          <w:noProof/>
          <w:sz w:val="22"/>
          <w:szCs w:val="20"/>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01B8E20A"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46388E">
                              <w:rPr>
                                <w:rFonts w:ascii="Arial" w:hAnsi="Arial" w:cs="Arial"/>
                                <w:bCs/>
                                <w:color w:val="000000"/>
                                <w:sz w:val="13"/>
                                <w:szCs w:val="13"/>
                              </w:rPr>
                              <w:t>2</w:t>
                            </w:r>
                            <w:r w:rsidR="00B02766">
                              <w:rPr>
                                <w:rFonts w:ascii="Arial" w:hAnsi="Arial" w:cs="Arial"/>
                                <w:bCs/>
                                <w:color w:val="000000"/>
                                <w:sz w:val="13"/>
                                <w:szCs w:val="13"/>
                              </w:rPr>
                              <w:t>7</w:t>
                            </w:r>
                            <w:r w:rsidR="00FA1312" w:rsidRPr="00986B1C">
                              <w:rPr>
                                <w:rFonts w:ascii="Arial" w:hAnsi="Arial" w:cs="Arial"/>
                                <w:bCs/>
                                <w:color w:val="000000"/>
                                <w:sz w:val="13"/>
                                <w:szCs w:val="13"/>
                              </w:rPr>
                              <w:t xml:space="preserve">. </w:t>
                            </w:r>
                            <w:r w:rsidR="00B02766">
                              <w:rPr>
                                <w:rFonts w:ascii="Arial" w:hAnsi="Arial" w:cs="Arial"/>
                                <w:bCs/>
                                <w:color w:val="000000"/>
                                <w:sz w:val="13"/>
                                <w:szCs w:val="13"/>
                              </w:rPr>
                              <w:t>Februar</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w:t>
                            </w:r>
                            <w:r w:rsidR="00846BA2">
                              <w:rPr>
                                <w:rFonts w:ascii="Arial" w:hAnsi="Arial" w:cs="Arial"/>
                                <w:bCs/>
                                <w:color w:val="000000"/>
                                <w:sz w:val="13"/>
                                <w:szCs w:val="13"/>
                              </w:rPr>
                              <w:t>3</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5ADC"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01B8E20A"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46388E">
                        <w:rPr>
                          <w:rFonts w:ascii="Arial" w:hAnsi="Arial" w:cs="Arial"/>
                          <w:bCs/>
                          <w:color w:val="000000"/>
                          <w:sz w:val="13"/>
                          <w:szCs w:val="13"/>
                        </w:rPr>
                        <w:t>2</w:t>
                      </w:r>
                      <w:r w:rsidR="00B02766">
                        <w:rPr>
                          <w:rFonts w:ascii="Arial" w:hAnsi="Arial" w:cs="Arial"/>
                          <w:bCs/>
                          <w:color w:val="000000"/>
                          <w:sz w:val="13"/>
                          <w:szCs w:val="13"/>
                        </w:rPr>
                        <w:t>7</w:t>
                      </w:r>
                      <w:r w:rsidR="00FA1312" w:rsidRPr="00986B1C">
                        <w:rPr>
                          <w:rFonts w:ascii="Arial" w:hAnsi="Arial" w:cs="Arial"/>
                          <w:bCs/>
                          <w:color w:val="000000"/>
                          <w:sz w:val="13"/>
                          <w:szCs w:val="13"/>
                        </w:rPr>
                        <w:t xml:space="preserve">. </w:t>
                      </w:r>
                      <w:r w:rsidR="00B02766">
                        <w:rPr>
                          <w:rFonts w:ascii="Arial" w:hAnsi="Arial" w:cs="Arial"/>
                          <w:bCs/>
                          <w:color w:val="000000"/>
                          <w:sz w:val="13"/>
                          <w:szCs w:val="13"/>
                        </w:rPr>
                        <w:t>Februar</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w:t>
                      </w:r>
                      <w:r w:rsidR="00846BA2">
                        <w:rPr>
                          <w:rFonts w:ascii="Arial" w:hAnsi="Arial" w:cs="Arial"/>
                          <w:bCs/>
                          <w:color w:val="000000"/>
                          <w:sz w:val="13"/>
                          <w:szCs w:val="13"/>
                        </w:rPr>
                        <w:t>3</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73032C">
        <w:rPr>
          <w:rFonts w:ascii="Source Sans Pro" w:hAnsi="Source Sans Pro" w:cs="Verdana"/>
          <w:noProof/>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4E6A6C23"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46388E">
                              <w:rPr>
                                <w:rFonts w:ascii="Arial" w:hAnsi="Arial" w:cs="Arial"/>
                                <w:b/>
                                <w:bCs/>
                                <w:color w:val="000000"/>
                                <w:sz w:val="13"/>
                                <w:szCs w:val="13"/>
                              </w:rPr>
                              <w:t>2</w:t>
                            </w:r>
                            <w:r w:rsidR="00B02766">
                              <w:rPr>
                                <w:rFonts w:ascii="Arial" w:hAnsi="Arial" w:cs="Arial"/>
                                <w:b/>
                                <w:bCs/>
                                <w:color w:val="000000"/>
                                <w:sz w:val="13"/>
                                <w:szCs w:val="13"/>
                              </w:rPr>
                              <w:t>7</w:t>
                            </w:r>
                            <w:r w:rsidR="0046388E">
                              <w:rPr>
                                <w:rFonts w:ascii="Arial" w:hAnsi="Arial" w:cs="Arial"/>
                                <w:b/>
                                <w:bCs/>
                                <w:color w:val="000000"/>
                                <w:sz w:val="13"/>
                                <w:szCs w:val="13"/>
                              </w:rPr>
                              <w:t>.0</w:t>
                            </w:r>
                            <w:r w:rsidR="00B02766">
                              <w:rPr>
                                <w:rFonts w:ascii="Arial" w:hAnsi="Arial" w:cs="Arial"/>
                                <w:b/>
                                <w:bCs/>
                                <w:color w:val="000000"/>
                                <w:sz w:val="13"/>
                                <w:szCs w:val="13"/>
                              </w:rPr>
                              <w:t>2</w:t>
                            </w:r>
                            <w:r w:rsidR="00FA1312" w:rsidRPr="00920164">
                              <w:rPr>
                                <w:rFonts w:ascii="Arial" w:hAnsi="Arial" w:cs="Arial"/>
                                <w:b/>
                                <w:bCs/>
                                <w:color w:val="000000"/>
                                <w:sz w:val="13"/>
                                <w:szCs w:val="13"/>
                              </w:rPr>
                              <w:t>.20</w:t>
                            </w:r>
                            <w:r w:rsidR="00E838DC">
                              <w:rPr>
                                <w:rFonts w:ascii="Arial" w:hAnsi="Arial" w:cs="Arial"/>
                                <w:b/>
                                <w:bCs/>
                                <w:color w:val="000000"/>
                                <w:sz w:val="13"/>
                                <w:szCs w:val="13"/>
                              </w:rPr>
                              <w:t>2</w:t>
                            </w:r>
                            <w:r w:rsidR="00846BA2">
                              <w:rPr>
                                <w:rFonts w:ascii="Arial" w:hAnsi="Arial" w:cs="Arial"/>
                                <w:b/>
                                <w:bCs/>
                                <w:color w:val="000000"/>
                                <w:sz w:val="13"/>
                                <w:szCs w:val="13"/>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4E6A6C23"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46388E">
                        <w:rPr>
                          <w:rFonts w:ascii="Arial" w:hAnsi="Arial" w:cs="Arial"/>
                          <w:b/>
                          <w:bCs/>
                          <w:color w:val="000000"/>
                          <w:sz w:val="13"/>
                          <w:szCs w:val="13"/>
                        </w:rPr>
                        <w:t>2</w:t>
                      </w:r>
                      <w:r w:rsidR="00B02766">
                        <w:rPr>
                          <w:rFonts w:ascii="Arial" w:hAnsi="Arial" w:cs="Arial"/>
                          <w:b/>
                          <w:bCs/>
                          <w:color w:val="000000"/>
                          <w:sz w:val="13"/>
                          <w:szCs w:val="13"/>
                        </w:rPr>
                        <w:t>7</w:t>
                      </w:r>
                      <w:r w:rsidR="0046388E">
                        <w:rPr>
                          <w:rFonts w:ascii="Arial" w:hAnsi="Arial" w:cs="Arial"/>
                          <w:b/>
                          <w:bCs/>
                          <w:color w:val="000000"/>
                          <w:sz w:val="13"/>
                          <w:szCs w:val="13"/>
                        </w:rPr>
                        <w:t>.0</w:t>
                      </w:r>
                      <w:r w:rsidR="00B02766">
                        <w:rPr>
                          <w:rFonts w:ascii="Arial" w:hAnsi="Arial" w:cs="Arial"/>
                          <w:b/>
                          <w:bCs/>
                          <w:color w:val="000000"/>
                          <w:sz w:val="13"/>
                          <w:szCs w:val="13"/>
                        </w:rPr>
                        <w:t>2</w:t>
                      </w:r>
                      <w:r w:rsidR="00FA1312" w:rsidRPr="00920164">
                        <w:rPr>
                          <w:rFonts w:ascii="Arial" w:hAnsi="Arial" w:cs="Arial"/>
                          <w:b/>
                          <w:bCs/>
                          <w:color w:val="000000"/>
                          <w:sz w:val="13"/>
                          <w:szCs w:val="13"/>
                        </w:rPr>
                        <w:t>.20</w:t>
                      </w:r>
                      <w:r w:rsidR="00E838DC">
                        <w:rPr>
                          <w:rFonts w:ascii="Arial" w:hAnsi="Arial" w:cs="Arial"/>
                          <w:b/>
                          <w:bCs/>
                          <w:color w:val="000000"/>
                          <w:sz w:val="13"/>
                          <w:szCs w:val="13"/>
                        </w:rPr>
                        <w:t>2</w:t>
                      </w:r>
                      <w:r w:rsidR="00846BA2">
                        <w:rPr>
                          <w:rFonts w:ascii="Arial" w:hAnsi="Arial" w:cs="Arial"/>
                          <w:b/>
                          <w:bCs/>
                          <w:color w:val="000000"/>
                          <w:sz w:val="13"/>
                          <w:szCs w:val="13"/>
                        </w:rPr>
                        <w:t>3</w:t>
                      </w:r>
                    </w:p>
                  </w:txbxContent>
                </v:textbox>
                <w10:wrap type="square" anchorx="page" anchory="margin"/>
                <w10:anchorlock/>
              </v:shape>
            </w:pict>
          </mc:Fallback>
        </mc:AlternateContent>
      </w:r>
      <w:r w:rsidRPr="005152FC">
        <w:rPr>
          <w:rFonts w:ascii="Arial" w:hAnsi="Arial" w:cs="Arial"/>
          <w:b/>
          <w:color w:val="000000"/>
          <w:sz w:val="20"/>
          <w:szCs w:val="19"/>
        </w:rPr>
        <w:t>Schulhalbjahresprogramm</w:t>
      </w:r>
      <w:r>
        <w:rPr>
          <w:rFonts w:ascii="Arial" w:hAnsi="Arial" w:cs="Arial"/>
          <w:b/>
          <w:color w:val="000000"/>
          <w:sz w:val="20"/>
          <w:szCs w:val="19"/>
        </w:rPr>
        <w:t xml:space="preserve"> 2023 der Hochschule Hamm-Lippstadt erschienen</w:t>
      </w:r>
    </w:p>
    <w:p w14:paraId="73777E19" w14:textId="6EA7FC87" w:rsidR="005152FC" w:rsidRDefault="002A5E1E" w:rsidP="00986B1C">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Das neue Halbjahresprogramm der Hochschule Hamm-Lippstadt (HSHL) für Schülerinnen und Schüler ist da. </w:t>
      </w:r>
      <w:r w:rsidR="00E042F7">
        <w:rPr>
          <w:rFonts w:ascii="Arial" w:hAnsi="Arial" w:cs="Arial"/>
          <w:color w:val="000000"/>
          <w:sz w:val="20"/>
          <w:szCs w:val="19"/>
        </w:rPr>
        <w:t>Über 30</w:t>
      </w:r>
      <w:bookmarkStart w:id="0" w:name="_GoBack"/>
      <w:bookmarkEnd w:id="0"/>
      <w:r>
        <w:rPr>
          <w:rFonts w:ascii="Arial" w:hAnsi="Arial" w:cs="Arial"/>
          <w:color w:val="000000"/>
          <w:sz w:val="20"/>
          <w:szCs w:val="19"/>
        </w:rPr>
        <w:t xml:space="preserve"> Angebote warten darauf, von Schülerinnen und Schülern, alleine oder gemeinsam mit ihren Lehrkräften gebucht und entdeckt zu werden.</w:t>
      </w:r>
      <w:r w:rsidR="005152FC">
        <w:rPr>
          <w:rFonts w:ascii="Arial" w:hAnsi="Arial" w:cs="Arial"/>
          <w:color w:val="000000"/>
          <w:sz w:val="20"/>
          <w:szCs w:val="19"/>
        </w:rPr>
        <w:t xml:space="preserve"> Sowohl für die Mittelstufe, als auch Oberstufe laden spannende Programmpunkte zum Mitmachen ein, sei es zu Themen wie der Energiewende, zum Programmieren, zur Robotik, zu virtueller Realität oder zur Studienorientierung.</w:t>
      </w:r>
    </w:p>
    <w:p w14:paraId="7919BB44" w14:textId="240874D9" w:rsidR="00D90EA4" w:rsidRDefault="005152FC" w:rsidP="00986B1C">
      <w:pPr>
        <w:widowControl w:val="0"/>
        <w:autoSpaceDE w:val="0"/>
        <w:autoSpaceDN w:val="0"/>
        <w:adjustRightInd w:val="0"/>
        <w:spacing w:after="160" w:line="270" w:lineRule="exact"/>
        <w:jc w:val="both"/>
        <w:rPr>
          <w:rFonts w:ascii="Arial" w:hAnsi="Arial" w:cs="Arial"/>
          <w:color w:val="000000"/>
          <w:sz w:val="20"/>
          <w:szCs w:val="19"/>
        </w:rPr>
      </w:pPr>
      <w:r w:rsidRPr="005152FC">
        <w:rPr>
          <w:rFonts w:ascii="Arial" w:hAnsi="Arial" w:cs="Arial"/>
          <w:color w:val="000000"/>
          <w:sz w:val="20"/>
          <w:szCs w:val="19"/>
        </w:rPr>
        <w:t xml:space="preserve">Das Programmheft für das anstehende Halbjahr steht jetzt </w:t>
      </w:r>
      <w:r>
        <w:rPr>
          <w:rFonts w:ascii="Arial" w:hAnsi="Arial" w:cs="Arial"/>
          <w:color w:val="000000"/>
          <w:sz w:val="20"/>
          <w:szCs w:val="19"/>
        </w:rPr>
        <w:t>unter www.hshl.de</w:t>
      </w:r>
      <w:r w:rsidRPr="005152FC">
        <w:rPr>
          <w:rFonts w:ascii="Arial" w:hAnsi="Arial" w:cs="Arial"/>
          <w:color w:val="000000"/>
          <w:sz w:val="20"/>
          <w:szCs w:val="19"/>
        </w:rPr>
        <w:t xml:space="preserve"> zum Download zur Verfügung und liegt in gedruckter Form z.B. in den Stadtbüchereien Hamm und Lippstadt, den Kulturbüros sowie auch in den HSHL-eigenen Bibliotheken an beiden Campus aus.</w:t>
      </w:r>
    </w:p>
    <w:p w14:paraId="170354DF" w14:textId="75DB9BE4" w:rsidR="001D0DC4" w:rsidRDefault="001D0DC4" w:rsidP="006236BF">
      <w:pPr>
        <w:widowControl w:val="0"/>
        <w:autoSpaceDE w:val="0"/>
        <w:autoSpaceDN w:val="0"/>
        <w:adjustRightInd w:val="0"/>
        <w:spacing w:after="160" w:line="270" w:lineRule="exact"/>
        <w:jc w:val="both"/>
        <w:rPr>
          <w:rFonts w:ascii="Arial" w:hAnsi="Arial" w:cs="Arial"/>
          <w:color w:val="000000"/>
          <w:sz w:val="20"/>
          <w:szCs w:val="19"/>
        </w:rPr>
      </w:pPr>
    </w:p>
    <w:p w14:paraId="04F87277" w14:textId="6A289AD7" w:rsidR="001D0DC4" w:rsidRPr="001D0DC4" w:rsidRDefault="001D0DC4" w:rsidP="006236BF">
      <w:pPr>
        <w:widowControl w:val="0"/>
        <w:autoSpaceDE w:val="0"/>
        <w:autoSpaceDN w:val="0"/>
        <w:adjustRightInd w:val="0"/>
        <w:spacing w:after="160" w:line="270" w:lineRule="exact"/>
        <w:jc w:val="both"/>
        <w:rPr>
          <w:rFonts w:ascii="Arial" w:hAnsi="Arial" w:cs="Arial"/>
          <w:color w:val="000000"/>
          <w:sz w:val="20"/>
          <w:szCs w:val="19"/>
          <w:u w:val="single"/>
        </w:rPr>
      </w:pPr>
      <w:r w:rsidRPr="001D0DC4">
        <w:rPr>
          <w:rFonts w:ascii="Arial" w:hAnsi="Arial" w:cs="Arial"/>
          <w:color w:val="000000"/>
          <w:sz w:val="20"/>
          <w:szCs w:val="19"/>
          <w:u w:val="single"/>
        </w:rPr>
        <w:t>Weitere Informationen:</w:t>
      </w:r>
    </w:p>
    <w:p w14:paraId="6CDE947C" w14:textId="398BEF54" w:rsidR="00E13F6D" w:rsidRDefault="00E042F7" w:rsidP="00986B1C">
      <w:pPr>
        <w:widowControl w:val="0"/>
        <w:autoSpaceDE w:val="0"/>
        <w:autoSpaceDN w:val="0"/>
        <w:adjustRightInd w:val="0"/>
        <w:spacing w:after="160" w:line="270" w:lineRule="exact"/>
        <w:jc w:val="both"/>
        <w:rPr>
          <w:rFonts w:ascii="Arial" w:hAnsi="Arial" w:cs="Arial"/>
          <w:color w:val="000000"/>
          <w:sz w:val="20"/>
          <w:szCs w:val="19"/>
        </w:rPr>
      </w:pPr>
      <w:hyperlink r:id="rId9" w:history="1">
        <w:r w:rsidR="005152FC" w:rsidRPr="004F0569">
          <w:rPr>
            <w:rStyle w:val="Hyperlink"/>
            <w:rFonts w:ascii="Arial" w:hAnsi="Arial" w:cs="Arial"/>
            <w:sz w:val="20"/>
            <w:szCs w:val="19"/>
          </w:rPr>
          <w:t>https://www.hshl.de/junior-campus/</w:t>
        </w:r>
      </w:hyperlink>
    </w:p>
    <w:p w14:paraId="23836F41" w14:textId="77777777" w:rsidR="005152FC" w:rsidRPr="00E13F6D" w:rsidRDefault="005152FC" w:rsidP="00986B1C">
      <w:pPr>
        <w:widowControl w:val="0"/>
        <w:autoSpaceDE w:val="0"/>
        <w:autoSpaceDN w:val="0"/>
        <w:adjustRightInd w:val="0"/>
        <w:spacing w:after="160" w:line="270" w:lineRule="exact"/>
        <w:jc w:val="both"/>
        <w:rPr>
          <w:rFonts w:ascii="Arial" w:hAnsi="Arial" w:cs="Arial"/>
          <w:color w:val="000000"/>
          <w:sz w:val="20"/>
          <w:szCs w:val="19"/>
        </w:rPr>
      </w:pPr>
    </w:p>
    <w:p w14:paraId="6257DFFB" w14:textId="21999F81"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14:paraId="2E6F569C" w14:textId="3B4B1272" w:rsidR="00E62914" w:rsidRDefault="003E71C1" w:rsidP="0031752D">
      <w:pPr>
        <w:widowControl w:val="0"/>
        <w:autoSpaceDE w:val="0"/>
        <w:autoSpaceDN w:val="0"/>
        <w:adjustRightInd w:val="0"/>
        <w:spacing w:after="160" w:line="270" w:lineRule="exact"/>
        <w:jc w:val="both"/>
        <w:rPr>
          <w:rFonts w:ascii="Arial" w:hAnsi="Arial" w:cs="Arial"/>
          <w:color w:val="000000"/>
          <w:sz w:val="20"/>
          <w:szCs w:val="19"/>
        </w:rPr>
      </w:pPr>
      <w:r w:rsidRPr="003E71C1">
        <w:rPr>
          <w:rFonts w:ascii="Arial" w:hAnsi="Arial" w:cs="Arial"/>
          <w:color w:val="000000"/>
          <w:sz w:val="20"/>
          <w:szCs w:val="19"/>
        </w:rPr>
        <w:t xml:space="preserve">Die Hochschule Hamm-Lippstadt (HSHL) bietet innovative und interdisziplinäre Studiengänge aus den Bereichen Ingenieurwissenschaften, Naturwissenschaften, Informatik und Wirtschaft an. In 14 Bachelor- sowie zehn Masterstudiengängen qualifizieren sich an der HSHL derzeit </w:t>
      </w:r>
      <w:r w:rsidR="00575198">
        <w:rPr>
          <w:rFonts w:ascii="Arial" w:hAnsi="Arial" w:cs="Arial"/>
          <w:color w:val="000000"/>
          <w:sz w:val="20"/>
          <w:szCs w:val="19"/>
        </w:rPr>
        <w:t>5</w:t>
      </w:r>
      <w:r w:rsidR="00781B8F">
        <w:rPr>
          <w:rFonts w:ascii="Arial" w:hAnsi="Arial" w:cs="Arial"/>
          <w:color w:val="000000"/>
          <w:sz w:val="20"/>
          <w:szCs w:val="19"/>
        </w:rPr>
        <w:t>140</w:t>
      </w:r>
      <w:r w:rsidRPr="003E71C1">
        <w:rPr>
          <w:rFonts w:ascii="Arial" w:hAnsi="Arial" w:cs="Arial"/>
          <w:color w:val="000000"/>
          <w:sz w:val="20"/>
          <w:szCs w:val="19"/>
        </w:rPr>
        <w:t xml:space="preserve"> Studierende praxisorientiert für den späteren Beruf. An den beiden Campus in Hamm und Lippstadt verfügt die Hochschule über modernste Gebäude und rund 15.000 Quadratmeter Laborfläche für zukunftsorientierte Lehre und Forschung. Für das rund 400-köpfige Team um Präsident</w:t>
      </w:r>
      <w:r w:rsidR="00144B1D">
        <w:rPr>
          <w:rFonts w:ascii="Arial" w:hAnsi="Arial" w:cs="Arial"/>
          <w:color w:val="000000"/>
          <w:sz w:val="20"/>
          <w:szCs w:val="19"/>
        </w:rPr>
        <w:t>in</w:t>
      </w:r>
      <w:r w:rsidRPr="003E71C1">
        <w:rPr>
          <w:rFonts w:ascii="Arial" w:hAnsi="Arial" w:cs="Arial"/>
          <w:color w:val="000000"/>
          <w:sz w:val="20"/>
          <w:szCs w:val="19"/>
        </w:rPr>
        <w:t xml:space="preserve"> Prof. Dr.</w:t>
      </w:r>
      <w:r w:rsidR="00144B1D">
        <w:rPr>
          <w:rFonts w:ascii="Arial" w:hAnsi="Arial" w:cs="Arial"/>
          <w:color w:val="000000"/>
          <w:sz w:val="20"/>
          <w:szCs w:val="19"/>
        </w:rPr>
        <w:t>-Ing. Kira Kastell</w:t>
      </w:r>
      <w:r w:rsidRPr="003E71C1">
        <w:rPr>
          <w:rFonts w:ascii="Arial" w:hAnsi="Arial" w:cs="Arial"/>
          <w:color w:val="000000"/>
          <w:sz w:val="20"/>
          <w:szCs w:val="19"/>
        </w:rPr>
        <w:t xml:space="preserve"> und Kanzler</w:t>
      </w:r>
      <w:r w:rsidR="009920A3">
        <w:rPr>
          <w:rFonts w:ascii="Arial" w:hAnsi="Arial" w:cs="Arial"/>
          <w:color w:val="000000"/>
          <w:sz w:val="20"/>
          <w:szCs w:val="19"/>
        </w:rPr>
        <w:t>in Sandra Schlösser</w:t>
      </w:r>
      <w:r w:rsidRPr="003E71C1">
        <w:rPr>
          <w:rFonts w:ascii="Arial" w:hAnsi="Arial" w:cs="Arial"/>
          <w:color w:val="000000"/>
          <w:sz w:val="20"/>
          <w:szCs w:val="19"/>
        </w:rPr>
        <w:t xml:space="preserve"> bilden besonders Toleranz, Chancengleichheit und Vielfalt die Grundlage für eine Arbeit, die nachhaltig zur gesellschaftlichen Entwicklung beiträgt.</w:t>
      </w:r>
    </w:p>
    <w:p w14:paraId="24A20F8F" w14:textId="67226AFD"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r w:rsidR="00EA53EA" w:rsidRPr="0073032C">
        <w:rPr>
          <w:rFonts w:hint="eastAsia"/>
          <w:noProof/>
          <w:color w:val="000000"/>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31133C"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9807A" w14:textId="77777777" w:rsidR="00986B1C" w:rsidRDefault="00986B1C" w:rsidP="00986B1C">
      <w:r>
        <w:separator/>
      </w:r>
    </w:p>
  </w:endnote>
  <w:endnote w:type="continuationSeparator" w:id="0">
    <w:p w14:paraId="703F70E3" w14:textId="77777777" w:rsidR="00986B1C" w:rsidRDefault="00986B1C"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9DED5" w14:textId="77777777" w:rsidR="00986B1C" w:rsidRDefault="00986B1C" w:rsidP="00986B1C">
      <w:r>
        <w:separator/>
      </w:r>
    </w:p>
  </w:footnote>
  <w:footnote w:type="continuationSeparator" w:id="0">
    <w:p w14:paraId="7ACB6C0B" w14:textId="77777777" w:rsidR="00986B1C" w:rsidRDefault="00986B1C"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8D3289C"/>
    <w:multiLevelType w:val="hybridMultilevel"/>
    <w:tmpl w:val="C988F2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0"/>
  </w:num>
  <w:num w:numId="5">
    <w:abstractNumId w:val="5"/>
  </w:num>
  <w:num w:numId="6">
    <w:abstractNumId w:val="6"/>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EA"/>
    <w:rsid w:val="00020E5F"/>
    <w:rsid w:val="00071A3C"/>
    <w:rsid w:val="00090022"/>
    <w:rsid w:val="000B0DE4"/>
    <w:rsid w:val="00144B1D"/>
    <w:rsid w:val="00152262"/>
    <w:rsid w:val="00160DAF"/>
    <w:rsid w:val="001A7E32"/>
    <w:rsid w:val="001C3C8A"/>
    <w:rsid w:val="001C7FD2"/>
    <w:rsid w:val="001D0DC4"/>
    <w:rsid w:val="00210406"/>
    <w:rsid w:val="00280AD7"/>
    <w:rsid w:val="002A5E1E"/>
    <w:rsid w:val="002D45C1"/>
    <w:rsid w:val="0030415E"/>
    <w:rsid w:val="0031133C"/>
    <w:rsid w:val="0031752D"/>
    <w:rsid w:val="00393555"/>
    <w:rsid w:val="003B7CC5"/>
    <w:rsid w:val="003E3B74"/>
    <w:rsid w:val="003E71C1"/>
    <w:rsid w:val="004407A9"/>
    <w:rsid w:val="0046388E"/>
    <w:rsid w:val="004F51A4"/>
    <w:rsid w:val="004F7162"/>
    <w:rsid w:val="005152FC"/>
    <w:rsid w:val="00552F3E"/>
    <w:rsid w:val="005570EC"/>
    <w:rsid w:val="00573021"/>
    <w:rsid w:val="00575198"/>
    <w:rsid w:val="005C3F91"/>
    <w:rsid w:val="005E28B5"/>
    <w:rsid w:val="005F7827"/>
    <w:rsid w:val="006236BF"/>
    <w:rsid w:val="006473AA"/>
    <w:rsid w:val="00690505"/>
    <w:rsid w:val="006D5B07"/>
    <w:rsid w:val="00701EFE"/>
    <w:rsid w:val="0073032C"/>
    <w:rsid w:val="0075323D"/>
    <w:rsid w:val="00781B8F"/>
    <w:rsid w:val="007B0A1C"/>
    <w:rsid w:val="007C3E60"/>
    <w:rsid w:val="007D070D"/>
    <w:rsid w:val="007F31D7"/>
    <w:rsid w:val="00822FE9"/>
    <w:rsid w:val="00846BA2"/>
    <w:rsid w:val="00863152"/>
    <w:rsid w:val="008D2C20"/>
    <w:rsid w:val="008E6953"/>
    <w:rsid w:val="008F308D"/>
    <w:rsid w:val="008F4B39"/>
    <w:rsid w:val="00920164"/>
    <w:rsid w:val="009611A3"/>
    <w:rsid w:val="00980D42"/>
    <w:rsid w:val="00986B1C"/>
    <w:rsid w:val="009920A3"/>
    <w:rsid w:val="009C0F61"/>
    <w:rsid w:val="00A1275D"/>
    <w:rsid w:val="00A548B7"/>
    <w:rsid w:val="00A85DE0"/>
    <w:rsid w:val="00AD53DA"/>
    <w:rsid w:val="00B02766"/>
    <w:rsid w:val="00BB1F25"/>
    <w:rsid w:val="00C548FB"/>
    <w:rsid w:val="00C63DD2"/>
    <w:rsid w:val="00C662D2"/>
    <w:rsid w:val="00C748AD"/>
    <w:rsid w:val="00C87A23"/>
    <w:rsid w:val="00C94D28"/>
    <w:rsid w:val="00CD166A"/>
    <w:rsid w:val="00CF27E3"/>
    <w:rsid w:val="00CF7704"/>
    <w:rsid w:val="00CF7D27"/>
    <w:rsid w:val="00D7612F"/>
    <w:rsid w:val="00D832E7"/>
    <w:rsid w:val="00D90EA4"/>
    <w:rsid w:val="00DF023E"/>
    <w:rsid w:val="00DF4FE0"/>
    <w:rsid w:val="00DF7DBD"/>
    <w:rsid w:val="00E042F7"/>
    <w:rsid w:val="00E13F6D"/>
    <w:rsid w:val="00E62914"/>
    <w:rsid w:val="00E838DC"/>
    <w:rsid w:val="00EA53EA"/>
    <w:rsid w:val="00FA1312"/>
    <w:rsid w:val="00FB53C0"/>
    <w:rsid w:val="00FC4DE0"/>
    <w:rsid w:val="00FD48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character" w:styleId="NichtaufgelsteErwhnung">
    <w:name w:val="Unresolved Mention"/>
    <w:basedOn w:val="Absatz-Standardschriftart"/>
    <w:uiPriority w:val="99"/>
    <w:semiHidden/>
    <w:unhideWhenUsed/>
    <w:rsid w:val="005152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876894478">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hshl.de/junior-campus/"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9248A-D1EA-47B1-811E-F71D6D350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1482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Bömken, Johanna</cp:lastModifiedBy>
  <cp:revision>5</cp:revision>
  <cp:lastPrinted>2016-11-27T09:29:00Z</cp:lastPrinted>
  <dcterms:created xsi:type="dcterms:W3CDTF">2023-02-22T13:01:00Z</dcterms:created>
  <dcterms:modified xsi:type="dcterms:W3CDTF">2023-02-23T06:41:00Z</dcterms:modified>
</cp:coreProperties>
</file>